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2BFB" w:rsidRDefault="00002BFB" w:rsidP="00002BFB">
      <w:r>
        <w:t xml:space="preserve">Teacher Name: </w:t>
      </w:r>
      <w:r w:rsidR="00A91D01">
        <w:rPr>
          <w:u w:val="single"/>
        </w:rPr>
        <w:t>Mr. Egenberger</w:t>
      </w:r>
    </w:p>
    <w:p w:rsidR="00002BFB" w:rsidRDefault="00002BFB" w:rsidP="00002BFB">
      <w:r>
        <w:t xml:space="preserve">Name of Class: </w:t>
      </w:r>
      <w:r w:rsidRPr="00002BFB">
        <w:rPr>
          <w:u w:val="single"/>
        </w:rPr>
        <w:t>Social Studies</w:t>
      </w:r>
    </w:p>
    <w:p w:rsidR="00002BFB" w:rsidRDefault="00002BFB" w:rsidP="00002BFB">
      <w:r>
        <w:t xml:space="preserve">Period #:            </w:t>
      </w:r>
      <w:r w:rsidR="00A91D01">
        <w:rPr>
          <w:u w:val="single"/>
        </w:rPr>
        <w:t>1, 2, 3, 4, 5, 6</w:t>
      </w:r>
    </w:p>
    <w:p w:rsidR="00E80EEC" w:rsidRDefault="00002BFB" w:rsidP="00002BFB">
      <w:pPr>
        <w:rPr>
          <w:u w:val="single"/>
        </w:rPr>
      </w:pPr>
      <w:r>
        <w:t>Assignment</w:t>
      </w:r>
      <w:r w:rsidR="00E80EEC">
        <w:t>s</w:t>
      </w:r>
      <w:r>
        <w:t xml:space="preserve">:      </w:t>
      </w:r>
      <w:r w:rsidRPr="00002BFB">
        <w:rPr>
          <w:u w:val="single"/>
        </w:rPr>
        <w:t>Week 1</w:t>
      </w:r>
      <w:r w:rsidR="00E80EEC">
        <w:rPr>
          <w:u w:val="single"/>
        </w:rPr>
        <w:t xml:space="preserve">: </w:t>
      </w:r>
    </w:p>
    <w:p w:rsidR="00002BFB" w:rsidRPr="00E80EEC" w:rsidRDefault="00E80EEC" w:rsidP="00E80EEC">
      <w:pPr>
        <w:pStyle w:val="ListParagraph"/>
        <w:numPr>
          <w:ilvl w:val="0"/>
          <w:numId w:val="7"/>
        </w:numPr>
      </w:pPr>
      <w:r w:rsidRPr="00E80EEC">
        <w:rPr>
          <w:u w:val="single"/>
        </w:rPr>
        <w:t xml:space="preserve">Reading Chapter 11, Section 2.2 </w:t>
      </w:r>
    </w:p>
    <w:p w:rsidR="00E80EEC" w:rsidRPr="00A625DC" w:rsidRDefault="00E80EEC" w:rsidP="00E80EEC">
      <w:pPr>
        <w:pStyle w:val="ListParagraph"/>
        <w:numPr>
          <w:ilvl w:val="0"/>
          <w:numId w:val="7"/>
        </w:numPr>
      </w:pPr>
      <w:r>
        <w:rPr>
          <w:u w:val="single"/>
        </w:rPr>
        <w:t>Weekly News Updates</w:t>
      </w:r>
    </w:p>
    <w:p w:rsidR="00A625DC" w:rsidRPr="00A625DC" w:rsidRDefault="00A625DC" w:rsidP="00A625DC">
      <w:pPr>
        <w:rPr>
          <w:b/>
          <w:sz w:val="28"/>
          <w:szCs w:val="28"/>
        </w:rPr>
      </w:pPr>
      <w:r w:rsidRPr="00A625DC">
        <w:rPr>
          <w:b/>
          <w:sz w:val="28"/>
          <w:szCs w:val="28"/>
        </w:rPr>
        <w:t>Assignment Due:</w:t>
      </w:r>
      <w:r>
        <w:rPr>
          <w:b/>
          <w:sz w:val="28"/>
          <w:szCs w:val="28"/>
        </w:rPr>
        <w:t xml:space="preserve"> Friday April 24 via email to: </w:t>
      </w:r>
      <w:hyperlink r:id="rId5" w:history="1">
        <w:r w:rsidR="00A91D01" w:rsidRPr="00004385">
          <w:rPr>
            <w:rStyle w:val="Hyperlink"/>
            <w:b/>
            <w:sz w:val="28"/>
            <w:szCs w:val="28"/>
          </w:rPr>
          <w:t>regenberger@tusd.net</w:t>
        </w:r>
      </w:hyperlink>
      <w:r>
        <w:rPr>
          <w:b/>
          <w:sz w:val="28"/>
          <w:szCs w:val="28"/>
        </w:rPr>
        <w:t>, or “paper only” students turn in at school.  Even if you are a student who got a paper copy, you can turn in on-line.   For health and safety reasons, the more we can do on-line, the better.</w:t>
      </w:r>
    </w:p>
    <w:p w:rsidR="00002BFB" w:rsidRDefault="00002BFB" w:rsidP="00002BFB"/>
    <w:p w:rsidR="00002BFB" w:rsidRDefault="00002BFB" w:rsidP="00002BFB">
      <w:r>
        <w:t>Student Name: _________________________________</w:t>
      </w:r>
    </w:p>
    <w:p w:rsidR="00002BFB" w:rsidRDefault="00002BFB" w:rsidP="00002BFB">
      <w:r>
        <w:t xml:space="preserve">Teacher Name: </w:t>
      </w:r>
      <w:r w:rsidR="00A91D01">
        <w:t>EGENBERGER</w:t>
      </w:r>
      <w:r>
        <w:t>_</w:t>
      </w:r>
      <w:r w:rsidR="00A91D01">
        <w:t>_____________________</w:t>
      </w:r>
    </w:p>
    <w:p w:rsidR="00002BFB" w:rsidRPr="00420FE3" w:rsidRDefault="00002BFB" w:rsidP="00002BFB">
      <w:pPr>
        <w:rPr>
          <w:u w:val="single"/>
        </w:rPr>
      </w:pPr>
      <w:r>
        <w:t>Name</w:t>
      </w:r>
      <w:r w:rsidR="00420FE3">
        <w:t xml:space="preserve"> of class:  </w:t>
      </w:r>
      <w:r w:rsidR="00420FE3" w:rsidRPr="00420FE3">
        <w:rPr>
          <w:u w:val="single"/>
        </w:rPr>
        <w:t>______World History</w:t>
      </w:r>
      <w:r w:rsidRPr="00420FE3">
        <w:rPr>
          <w:u w:val="single"/>
        </w:rPr>
        <w:t>__</w:t>
      </w:r>
      <w:r w:rsidR="00420FE3">
        <w:rPr>
          <w:u w:val="single"/>
        </w:rPr>
        <w:t>______________</w:t>
      </w:r>
    </w:p>
    <w:p w:rsidR="00002BFB" w:rsidRDefault="00002BFB" w:rsidP="00002BFB">
      <w:r>
        <w:t>Period #:            _________________________________</w:t>
      </w:r>
    </w:p>
    <w:p w:rsidR="00002BFB" w:rsidRDefault="00420FE3" w:rsidP="00002BFB">
      <w:r>
        <w:t xml:space="preserve">Assignment #:   </w:t>
      </w:r>
      <w:r w:rsidRPr="00420FE3">
        <w:rPr>
          <w:u w:val="single"/>
        </w:rPr>
        <w:t>______#1_________________________</w:t>
      </w:r>
    </w:p>
    <w:p w:rsidR="00002BFB" w:rsidRDefault="00002BFB" w:rsidP="00002BFB"/>
    <w:p w:rsidR="00002BFB" w:rsidRDefault="00002BFB" w:rsidP="00002BFB">
      <w:r>
        <w:t xml:space="preserve">Attached: </w:t>
      </w:r>
    </w:p>
    <w:p w:rsidR="00002BFB" w:rsidRDefault="00002BFB" w:rsidP="00002BFB">
      <w:pPr>
        <w:ind w:firstLine="720"/>
      </w:pPr>
      <w:r>
        <w:t>Chapter 11, Section 2.2 Worksheet</w:t>
      </w:r>
    </w:p>
    <w:p w:rsidR="00002BFB" w:rsidRDefault="00002BFB" w:rsidP="00002BFB">
      <w:pPr>
        <w:ind w:firstLine="720"/>
      </w:pPr>
      <w:r>
        <w:t>Chapter 11, Section 2.2 Reading Assignment</w:t>
      </w:r>
    </w:p>
    <w:p w:rsidR="00002BFB" w:rsidRDefault="00E80EEC" w:rsidP="00002BFB">
      <w:pPr>
        <w:ind w:firstLine="720"/>
      </w:pPr>
      <w:r>
        <w:t xml:space="preserve">Reading </w:t>
      </w:r>
      <w:r w:rsidR="00002BFB">
        <w:t>Answer Sheet</w:t>
      </w:r>
    </w:p>
    <w:p w:rsidR="00462AFB" w:rsidRDefault="00462AFB" w:rsidP="00002BFB">
      <w:pPr>
        <w:ind w:firstLine="720"/>
      </w:pPr>
      <w:r>
        <w:t>News Summary Sheet</w:t>
      </w:r>
    </w:p>
    <w:p w:rsidR="00002BFB" w:rsidRDefault="00002BFB" w:rsidP="00002BFB"/>
    <w:p w:rsidR="00002BFB" w:rsidRDefault="00E80EEC" w:rsidP="00002BFB">
      <w:r w:rsidRPr="00E80EEC">
        <w:rPr>
          <w:b/>
        </w:rPr>
        <w:t xml:space="preserve">Reading </w:t>
      </w:r>
      <w:r w:rsidR="00002BFB" w:rsidRPr="00E80EEC">
        <w:rPr>
          <w:b/>
        </w:rPr>
        <w:t>Instructions:</w:t>
      </w:r>
      <w:r w:rsidR="00002BFB">
        <w:t xml:space="preserve"> Please find the missing words on the Chapter 11, Section 2.2 Worksheet (numbered) and write or type them in on the corresponding </w:t>
      </w:r>
      <w:r w:rsidR="00462AFB">
        <w:t xml:space="preserve">number on the </w:t>
      </w:r>
      <w:r w:rsidR="00002BFB">
        <w:t xml:space="preserve">worksheet. </w:t>
      </w:r>
      <w:r w:rsidR="00462AFB">
        <w:t xml:space="preserve">The answers can be found by reading the attached reading assignment. </w:t>
      </w:r>
    </w:p>
    <w:p w:rsidR="00002BFB" w:rsidRDefault="00002BFB" w:rsidP="00E26FFF">
      <w:pPr>
        <w:rPr>
          <w:b/>
          <w:sz w:val="28"/>
          <w:szCs w:val="28"/>
        </w:rPr>
      </w:pPr>
    </w:p>
    <w:p w:rsidR="00002BFB" w:rsidRDefault="00002BFB" w:rsidP="00E26FFF">
      <w:pPr>
        <w:rPr>
          <w:b/>
          <w:sz w:val="28"/>
          <w:szCs w:val="28"/>
        </w:rPr>
      </w:pPr>
    </w:p>
    <w:p w:rsidR="00E80EEC" w:rsidRDefault="00E80EEC" w:rsidP="00E26FFF">
      <w:pPr>
        <w:rPr>
          <w:b/>
          <w:sz w:val="28"/>
          <w:szCs w:val="28"/>
        </w:rPr>
      </w:pPr>
    </w:p>
    <w:p w:rsidR="00E26FFF" w:rsidRDefault="00E26FFF" w:rsidP="00E26FFF">
      <w:pPr>
        <w:rPr>
          <w:b/>
          <w:sz w:val="28"/>
          <w:szCs w:val="28"/>
        </w:rPr>
      </w:pPr>
      <w:r w:rsidRPr="00E26FFF">
        <w:rPr>
          <w:b/>
          <w:sz w:val="28"/>
          <w:szCs w:val="28"/>
        </w:rPr>
        <w:lastRenderedPageBreak/>
        <w:t xml:space="preserve">Chapter 11, Section 2.2   </w:t>
      </w:r>
    </w:p>
    <w:p w:rsidR="00E26FFF" w:rsidRPr="00E26FFF" w:rsidRDefault="00E26FFF" w:rsidP="00E26FFF">
      <w:pPr>
        <w:rPr>
          <w:b/>
          <w:sz w:val="28"/>
          <w:szCs w:val="28"/>
        </w:rPr>
      </w:pPr>
      <w:r w:rsidRPr="00E26FFF">
        <w:rPr>
          <w:b/>
          <w:sz w:val="28"/>
          <w:szCs w:val="28"/>
        </w:rPr>
        <w:t>King John and the Magna Carta</w:t>
      </w:r>
    </w:p>
    <w:p w:rsidR="00E26FFF" w:rsidRDefault="00E26FFF" w:rsidP="00E26FFF">
      <w:r>
        <w:t xml:space="preserve">Here’s a joke told by English schoolchildren: Where did King John sign the Magna Carta? At the bottom. Actually, he was in a meadow called Runnymede, and he didn’t sign it—he placed </w:t>
      </w:r>
      <w:r w:rsidR="00BE15E6" w:rsidRPr="00BE15E6">
        <w:rPr>
          <w:b/>
          <w:color w:val="FFC000"/>
          <w:sz w:val="28"/>
          <w:szCs w:val="28"/>
        </w:rPr>
        <w:t>(1)</w:t>
      </w:r>
      <w:r w:rsidR="00643268">
        <w:t xml:space="preserve"> </w:t>
      </w:r>
      <w:r>
        <w:t xml:space="preserve">on it. And it was called the </w:t>
      </w:r>
      <w:r w:rsidR="00BE15E6" w:rsidRPr="00BE15E6">
        <w:rPr>
          <w:b/>
          <w:color w:val="FFC000"/>
          <w:sz w:val="28"/>
          <w:szCs w:val="28"/>
        </w:rPr>
        <w:t>(2)</w:t>
      </w:r>
      <w:r w:rsidR="00643268" w:rsidRPr="00BE15E6">
        <w:rPr>
          <w:color w:val="FFC000"/>
        </w:rPr>
        <w:t xml:space="preserve"> </w:t>
      </w:r>
      <w:r>
        <w:t>then. The barons—a group of</w:t>
      </w:r>
      <w:r w:rsidR="00643268">
        <w:t xml:space="preserve"> </w:t>
      </w:r>
      <w:r w:rsidR="00BE15E6" w:rsidRPr="00BE15E6">
        <w:rPr>
          <w:b/>
          <w:color w:val="FFC000"/>
          <w:sz w:val="28"/>
          <w:szCs w:val="28"/>
        </w:rPr>
        <w:t>(3)</w:t>
      </w:r>
      <w:r>
        <w:t>—were not amused by the growing authority of the king.</w:t>
      </w:r>
    </w:p>
    <w:p w:rsidR="00E26FFF" w:rsidRDefault="00E26FFF" w:rsidP="00E26FFF">
      <w:r w:rsidRPr="00643268">
        <w:rPr>
          <w:b/>
        </w:rPr>
        <w:t>MAIN IDEA</w:t>
      </w:r>
      <w:r w:rsidR="00643268">
        <w:t>:</w:t>
      </w:r>
      <w:r>
        <w:t xml:space="preserve"> </w:t>
      </w:r>
      <w:r w:rsidRPr="002F0B38">
        <w:rPr>
          <w:u w:val="single"/>
        </w:rPr>
        <w:t>The Magna Carta marked a major step toward democratic government in Western Europe.</w:t>
      </w:r>
    </w:p>
    <w:p w:rsidR="00E26FFF" w:rsidRDefault="00E26FFF" w:rsidP="00E26FFF">
      <w:r>
        <w:t xml:space="preserve">Since the 1200s and the sealing of the Magna Carta, </w:t>
      </w:r>
      <w:r w:rsidR="00BE15E6" w:rsidRPr="00BE15E6">
        <w:rPr>
          <w:b/>
          <w:color w:val="FFC000"/>
          <w:sz w:val="28"/>
          <w:szCs w:val="28"/>
        </w:rPr>
        <w:t>(4)</w:t>
      </w:r>
      <w:r w:rsidR="001017C8" w:rsidRPr="00BE15E6">
        <w:rPr>
          <w:color w:val="FFC000"/>
        </w:rPr>
        <w:t xml:space="preserve"> </w:t>
      </w:r>
      <w:r>
        <w:t>has met on this site on the Thames River in</w:t>
      </w:r>
      <w:r w:rsidR="001017C8">
        <w:t xml:space="preserve"> </w:t>
      </w:r>
      <w:r w:rsidR="00BE15E6" w:rsidRPr="00BE15E6">
        <w:rPr>
          <w:b/>
          <w:color w:val="FFC000"/>
          <w:sz w:val="28"/>
          <w:szCs w:val="28"/>
        </w:rPr>
        <w:t>(5)</w:t>
      </w:r>
      <w:r>
        <w:t>. Today, representatives meet in the</w:t>
      </w:r>
      <w:r w:rsidR="001017C8">
        <w:t xml:space="preserve"> </w:t>
      </w:r>
      <w:r w:rsidR="00BE15E6" w:rsidRPr="00BE15E6">
        <w:rPr>
          <w:b/>
          <w:color w:val="FFC000"/>
          <w:sz w:val="28"/>
          <w:szCs w:val="28"/>
        </w:rPr>
        <w:t>(6)</w:t>
      </w:r>
      <w:r>
        <w:t>, shown here, next to the clock tower called Big Ben.</w:t>
      </w:r>
    </w:p>
    <w:p w:rsidR="00E26FFF" w:rsidRDefault="00E26FFF" w:rsidP="00E26FFF">
      <w:r>
        <w:t>THE GREAT CHARTER</w:t>
      </w:r>
    </w:p>
    <w:p w:rsidR="00E26FFF" w:rsidRDefault="00E26FFF" w:rsidP="00E26FFF">
      <w:r>
        <w:t xml:space="preserve">In the last lesson, you read that kings were regaining their power. </w:t>
      </w:r>
      <w:r w:rsidR="00BE15E6" w:rsidRPr="00BE15E6">
        <w:rPr>
          <w:b/>
          <w:color w:val="FFC000"/>
          <w:sz w:val="28"/>
          <w:szCs w:val="28"/>
        </w:rPr>
        <w:t>(7)</w:t>
      </w:r>
      <w:r w:rsidR="001017C8" w:rsidRPr="00BE15E6">
        <w:rPr>
          <w:color w:val="FFC000"/>
        </w:rPr>
        <w:t xml:space="preserve"> </w:t>
      </w:r>
      <w:proofErr w:type="gramStart"/>
      <w:r>
        <w:t>was</w:t>
      </w:r>
      <w:proofErr w:type="gramEnd"/>
      <w:r>
        <w:t xml:space="preserve"> one in a long line of powerful English kings that began in 1066. In that year, </w:t>
      </w:r>
      <w:r w:rsidR="00BE15E6" w:rsidRPr="00BE15E6">
        <w:rPr>
          <w:b/>
          <w:color w:val="FFC000"/>
          <w:sz w:val="28"/>
          <w:szCs w:val="28"/>
        </w:rPr>
        <w:t>(8)</w:t>
      </w:r>
      <w:r>
        <w:t>, Duke of Normandy—a region in</w:t>
      </w:r>
      <w:r w:rsidR="001017C8">
        <w:t xml:space="preserve"> </w:t>
      </w:r>
      <w:r w:rsidR="00BE15E6" w:rsidRPr="00BE15E6">
        <w:rPr>
          <w:b/>
          <w:color w:val="FFC000"/>
          <w:sz w:val="28"/>
          <w:szCs w:val="28"/>
        </w:rPr>
        <w:t>(9)</w:t>
      </w:r>
      <w:r>
        <w:t xml:space="preserve">—invaded England and established a strong, </w:t>
      </w:r>
      <w:r w:rsidR="00BE15E6" w:rsidRPr="00BE15E6">
        <w:rPr>
          <w:b/>
          <w:color w:val="FFC000"/>
          <w:sz w:val="28"/>
          <w:szCs w:val="28"/>
        </w:rPr>
        <w:t>(10)</w:t>
      </w:r>
      <w:r w:rsidR="00D902B6" w:rsidRPr="00BE15E6">
        <w:rPr>
          <w:color w:val="FFC000"/>
        </w:rPr>
        <w:t xml:space="preserve"> </w:t>
      </w:r>
      <w:r>
        <w:t>there. When John rose to the throne in 1199, he ruled England and half of present-day France. However, the king soon weakened his position by waging a series of failed, expensive</w:t>
      </w:r>
      <w:r w:rsidR="00D902B6">
        <w:t xml:space="preserve"> </w:t>
      </w:r>
      <w:r w:rsidR="00BE15E6" w:rsidRPr="00BE15E6">
        <w:rPr>
          <w:b/>
          <w:color w:val="FFC000"/>
          <w:sz w:val="28"/>
          <w:szCs w:val="28"/>
        </w:rPr>
        <w:t>(11)</w:t>
      </w:r>
      <w:r>
        <w:t>.</w:t>
      </w:r>
    </w:p>
    <w:p w:rsidR="00E26FFF" w:rsidRDefault="00E26FFF" w:rsidP="00E26FFF"/>
    <w:p w:rsidR="00E26FFF" w:rsidRDefault="00E26FFF" w:rsidP="00E26FFF">
      <w:r>
        <w:t xml:space="preserve">A group of local </w:t>
      </w:r>
      <w:r w:rsidR="00BE15E6">
        <w:rPr>
          <w:b/>
          <w:color w:val="FFC000"/>
          <w:sz w:val="28"/>
          <w:szCs w:val="28"/>
        </w:rPr>
        <w:t>(12)</w:t>
      </w:r>
      <w:r w:rsidR="00D902B6">
        <w:t xml:space="preserve"> </w:t>
      </w:r>
      <w:r>
        <w:t>took advantage of John’s decreased power to stage a</w:t>
      </w:r>
      <w:r w:rsidR="00D902B6">
        <w:t xml:space="preserve"> </w:t>
      </w:r>
      <w:r w:rsidR="00BE15E6" w:rsidRPr="00BE15E6">
        <w:rPr>
          <w:b/>
          <w:color w:val="FFC000"/>
          <w:sz w:val="28"/>
          <w:szCs w:val="28"/>
        </w:rPr>
        <w:t>(13)</w:t>
      </w:r>
      <w:r>
        <w:t xml:space="preserve">. The barons believed that by raising their </w:t>
      </w:r>
      <w:r w:rsidR="00BE15E6">
        <w:rPr>
          <w:b/>
          <w:color w:val="FFC000"/>
          <w:sz w:val="28"/>
          <w:szCs w:val="28"/>
        </w:rPr>
        <w:t>(14)</w:t>
      </w:r>
      <w:r w:rsidR="00092C1A">
        <w:t xml:space="preserve"> </w:t>
      </w:r>
      <w:r>
        <w:t>the king had violated</w:t>
      </w:r>
      <w:r w:rsidR="00092C1A">
        <w:t xml:space="preserve"> </w:t>
      </w:r>
      <w:r w:rsidR="00BE15E6">
        <w:rPr>
          <w:b/>
          <w:color w:val="FFC000"/>
          <w:sz w:val="28"/>
          <w:szCs w:val="28"/>
        </w:rPr>
        <w:t>(15)</w:t>
      </w:r>
      <w:r>
        <w:t>. This was a system of law established in the 1100s that sought to ensure that people throughout England received</w:t>
      </w:r>
      <w:r w:rsidR="00092C1A">
        <w:t xml:space="preserve"> </w:t>
      </w:r>
      <w:r w:rsidR="00BE15E6" w:rsidRPr="00DC3B86">
        <w:rPr>
          <w:b/>
          <w:color w:val="FFC000"/>
          <w:sz w:val="28"/>
          <w:szCs w:val="28"/>
        </w:rPr>
        <w:t>(16)</w:t>
      </w:r>
      <w:r>
        <w:t>.</w:t>
      </w:r>
    </w:p>
    <w:p w:rsidR="00E26FFF" w:rsidRDefault="00E26FFF" w:rsidP="00E26FFF"/>
    <w:p w:rsidR="00E26FFF" w:rsidRDefault="00E26FFF" w:rsidP="00E26FFF">
      <w:r>
        <w:t>So, in</w:t>
      </w:r>
      <w:r w:rsidR="00092C1A">
        <w:t xml:space="preserve"> </w:t>
      </w:r>
      <w:r w:rsidR="00DC3B86">
        <w:rPr>
          <w:b/>
          <w:color w:val="FFC000"/>
          <w:sz w:val="28"/>
          <w:szCs w:val="28"/>
        </w:rPr>
        <w:t>(17)</w:t>
      </w:r>
      <w:r>
        <w:t>, the barons forced John to place his seal on their document, which came to be known as the</w:t>
      </w:r>
      <w:r w:rsidR="00F272EB">
        <w:t xml:space="preserve"> </w:t>
      </w:r>
      <w:r w:rsidR="00DC3B86" w:rsidRPr="00DC3B86">
        <w:rPr>
          <w:b/>
          <w:color w:val="FFC000"/>
          <w:sz w:val="28"/>
          <w:szCs w:val="28"/>
        </w:rPr>
        <w:t>(18)</w:t>
      </w:r>
      <w:r>
        <w:t xml:space="preserve">, or “Great Charter.” It was meant to be just a contract between the king and his nobles. However, the Magna Carta made the king </w:t>
      </w:r>
      <w:r w:rsidR="00DC3B86">
        <w:rPr>
          <w:b/>
          <w:color w:val="FFC000"/>
          <w:sz w:val="28"/>
          <w:szCs w:val="28"/>
        </w:rPr>
        <w:t>(19)</w:t>
      </w:r>
      <w:r w:rsidR="00F272EB">
        <w:t xml:space="preserve"> </w:t>
      </w:r>
      <w:r>
        <w:t xml:space="preserve">of the land and </w:t>
      </w:r>
      <w:r w:rsidR="00DC3B86" w:rsidRPr="00DC3B86">
        <w:rPr>
          <w:b/>
          <w:color w:val="FFC000"/>
          <w:sz w:val="28"/>
          <w:szCs w:val="28"/>
        </w:rPr>
        <w:t>(20)</w:t>
      </w:r>
      <w:r>
        <w:t>.</w:t>
      </w:r>
    </w:p>
    <w:p w:rsidR="00E26FFF" w:rsidRDefault="00E26FFF" w:rsidP="00E26FFF">
      <w:r>
        <w:t>A STEP TOWARD DEMOCRACY</w:t>
      </w:r>
    </w:p>
    <w:p w:rsidR="00E26FFF" w:rsidRDefault="00E26FFF" w:rsidP="00E26FFF">
      <w:r>
        <w:t xml:space="preserve">Although the Magna Carta didn’t </w:t>
      </w:r>
      <w:r w:rsidR="00DC3B86">
        <w:rPr>
          <w:b/>
          <w:color w:val="FFC000"/>
          <w:sz w:val="28"/>
          <w:szCs w:val="28"/>
        </w:rPr>
        <w:t>(21)</w:t>
      </w:r>
      <w:r w:rsidR="00F272EB">
        <w:t xml:space="preserve"> </w:t>
      </w:r>
      <w:r>
        <w:t>ordinary English people at the time, its guarantee of certain individual rights would have a great impact on the development of</w:t>
      </w:r>
      <w:r w:rsidR="00F272EB">
        <w:t xml:space="preserve"> </w:t>
      </w:r>
      <w:r w:rsidR="00DC3B86">
        <w:rPr>
          <w:b/>
          <w:color w:val="FFC000"/>
          <w:sz w:val="28"/>
          <w:szCs w:val="28"/>
        </w:rPr>
        <w:t>(22)</w:t>
      </w:r>
      <w:r>
        <w:t>. The document is recognized as the</w:t>
      </w:r>
      <w:r w:rsidR="00F272EB">
        <w:t xml:space="preserve"> </w:t>
      </w:r>
      <w:r w:rsidR="00DC3B86">
        <w:rPr>
          <w:b/>
          <w:color w:val="FFC000"/>
          <w:sz w:val="28"/>
          <w:szCs w:val="28"/>
        </w:rPr>
        <w:t>(23)</w:t>
      </w:r>
      <w:r>
        <w:t>.</w:t>
      </w:r>
    </w:p>
    <w:p w:rsidR="00E26FFF" w:rsidRDefault="00E26FFF" w:rsidP="00E26FFF"/>
    <w:p w:rsidR="00E26FFF" w:rsidRDefault="00E26FFF" w:rsidP="00E26FFF">
      <w:r>
        <w:t>A further step toward democracy—in the form of representative government—took place in 1258.</w:t>
      </w:r>
      <w:r w:rsidR="00F272EB">
        <w:t xml:space="preserve"> </w:t>
      </w:r>
      <w:r w:rsidR="00DC3B86">
        <w:rPr>
          <w:b/>
          <w:color w:val="FFC000"/>
          <w:sz w:val="28"/>
          <w:szCs w:val="28"/>
        </w:rPr>
        <w:t>(24)</w:t>
      </w:r>
      <w:r>
        <w:t xml:space="preserve">, John’s son, was king of England at the time. Like his father, he had </w:t>
      </w:r>
      <w:r w:rsidR="00DC3B86">
        <w:rPr>
          <w:b/>
          <w:color w:val="FFC000"/>
          <w:sz w:val="28"/>
          <w:szCs w:val="28"/>
        </w:rPr>
        <w:t>(25)</w:t>
      </w:r>
      <w:r w:rsidR="00F272EB">
        <w:t xml:space="preserve"> </w:t>
      </w:r>
      <w:r>
        <w:t xml:space="preserve">a group of nobles. The </w:t>
      </w:r>
      <w:r>
        <w:lastRenderedPageBreak/>
        <w:t xml:space="preserve">nobles overruled Henry’s authority and put together a council of </w:t>
      </w:r>
      <w:r w:rsidR="00DC3B86">
        <w:rPr>
          <w:b/>
          <w:color w:val="FFC000"/>
          <w:sz w:val="24"/>
          <w:szCs w:val="24"/>
        </w:rPr>
        <w:t>(26)</w:t>
      </w:r>
      <w:r w:rsidRPr="00DC3B86">
        <w:rPr>
          <w:color w:val="FFC000"/>
        </w:rPr>
        <w:t xml:space="preserve"> </w:t>
      </w:r>
      <w:r>
        <w:t>to advise the king and limit his power. This group of representatives would come to be called a</w:t>
      </w:r>
      <w:r w:rsidR="00DA24BB">
        <w:t xml:space="preserve"> </w:t>
      </w:r>
      <w:r w:rsidR="00DC3B86">
        <w:rPr>
          <w:b/>
          <w:color w:val="FFC000"/>
          <w:sz w:val="28"/>
          <w:szCs w:val="28"/>
        </w:rPr>
        <w:t>(27)</w:t>
      </w:r>
      <w:r>
        <w:t>.</w:t>
      </w:r>
    </w:p>
    <w:p w:rsidR="00E26FFF" w:rsidRDefault="00E26FFF" w:rsidP="00E26FFF"/>
    <w:p w:rsidR="00E26FFF" w:rsidRDefault="00E26FFF" w:rsidP="00E26FFF">
      <w:r>
        <w:t>After King Henry died in 1272, his son Edward I rose to the throne. In</w:t>
      </w:r>
      <w:r w:rsidR="00DA24BB">
        <w:t xml:space="preserve"> </w:t>
      </w:r>
      <w:r w:rsidR="00DC3B86">
        <w:rPr>
          <w:b/>
          <w:color w:val="FFC000"/>
          <w:sz w:val="28"/>
          <w:szCs w:val="28"/>
        </w:rPr>
        <w:t>(28)</w:t>
      </w:r>
      <w:r>
        <w:t xml:space="preserve">, Edward assembled what is considered the first truly representative parliament. The group included two </w:t>
      </w:r>
      <w:r w:rsidR="00DC3B86">
        <w:rPr>
          <w:b/>
          <w:color w:val="FFC000"/>
          <w:sz w:val="28"/>
          <w:szCs w:val="28"/>
        </w:rPr>
        <w:t>(29)</w:t>
      </w:r>
      <w:r w:rsidR="00DA24BB">
        <w:t xml:space="preserve"> </w:t>
      </w:r>
      <w:r>
        <w:t xml:space="preserve">from every county and two </w:t>
      </w:r>
      <w:r w:rsidR="00DC3B86">
        <w:rPr>
          <w:b/>
          <w:color w:val="FFC000"/>
          <w:sz w:val="28"/>
          <w:szCs w:val="28"/>
        </w:rPr>
        <w:t>(30)</w:t>
      </w:r>
      <w:r w:rsidR="00DA24BB">
        <w:t xml:space="preserve"> </w:t>
      </w:r>
      <w:r>
        <w:t>from each town. They passed</w:t>
      </w:r>
      <w:r w:rsidR="00DA24BB">
        <w:t xml:space="preserve"> </w:t>
      </w:r>
      <w:r w:rsidR="00DC3B86">
        <w:rPr>
          <w:b/>
          <w:color w:val="FFC000"/>
          <w:sz w:val="28"/>
          <w:szCs w:val="28"/>
        </w:rPr>
        <w:t>(31)</w:t>
      </w:r>
      <w:r>
        <w:t>, imposed</w:t>
      </w:r>
      <w:r w:rsidR="00DA24BB">
        <w:t xml:space="preserve"> </w:t>
      </w:r>
      <w:r w:rsidR="00DC3B86">
        <w:rPr>
          <w:b/>
          <w:color w:val="FFC000"/>
          <w:sz w:val="28"/>
          <w:szCs w:val="28"/>
        </w:rPr>
        <w:t>(32)</w:t>
      </w:r>
      <w:r>
        <w:t xml:space="preserve">, and discussed political and judicial matters. From that point on, English kings would have to </w:t>
      </w:r>
      <w:r w:rsidR="00DC3B86">
        <w:rPr>
          <w:b/>
          <w:color w:val="FFC000"/>
          <w:sz w:val="28"/>
          <w:szCs w:val="28"/>
        </w:rPr>
        <w:t>(33)</w:t>
      </w:r>
      <w:r w:rsidR="00DA24BB">
        <w:t xml:space="preserve"> </w:t>
      </w:r>
      <w:r>
        <w:t>their power—whether they liked it or not.</w:t>
      </w:r>
    </w:p>
    <w:p w:rsidR="00E26FFF" w:rsidRDefault="00E26FFF" w:rsidP="00E26FFF"/>
    <w:p w:rsidR="0055772F" w:rsidRDefault="00E26FFF" w:rsidP="00E26FFF">
      <w:r>
        <w:t>REVIEW &amp; ASSESS</w:t>
      </w:r>
    </w:p>
    <w:p w:rsidR="00E26FFF" w:rsidRDefault="00E26FFF" w:rsidP="00E26FFF">
      <w:pPr>
        <w:pStyle w:val="ListParagraph"/>
        <w:numPr>
          <w:ilvl w:val="0"/>
          <w:numId w:val="3"/>
        </w:numPr>
      </w:pPr>
      <w:r>
        <w:t xml:space="preserve"> </w:t>
      </w:r>
      <w:r w:rsidRPr="00E26FFF">
        <w:t>In what way did the Magna Carta limit the king’s authority?</w:t>
      </w:r>
    </w:p>
    <w:p w:rsidR="00E26FFF" w:rsidRDefault="00E26FFF" w:rsidP="00E26FFF">
      <w:pPr>
        <w:pStyle w:val="ListParagraph"/>
      </w:pPr>
    </w:p>
    <w:p w:rsidR="00E26FFF" w:rsidRDefault="00E26FFF" w:rsidP="00E26FFF">
      <w:pPr>
        <w:pStyle w:val="ListParagraph"/>
      </w:pPr>
    </w:p>
    <w:p w:rsidR="00A91D01" w:rsidRDefault="00A91D01" w:rsidP="00E26FFF">
      <w:pPr>
        <w:pStyle w:val="ListParagraph"/>
      </w:pPr>
    </w:p>
    <w:p w:rsidR="00A91D01" w:rsidRDefault="00A91D01" w:rsidP="00E26FFF">
      <w:pPr>
        <w:pStyle w:val="ListParagraph"/>
      </w:pPr>
    </w:p>
    <w:p w:rsidR="00E26FFF" w:rsidRDefault="00E26FFF" w:rsidP="00E26FFF">
      <w:pPr>
        <w:pStyle w:val="ListParagraph"/>
      </w:pPr>
    </w:p>
    <w:p w:rsidR="00E26FFF" w:rsidRDefault="00E26FFF" w:rsidP="00E26FFF">
      <w:pPr>
        <w:pStyle w:val="ListParagraph"/>
        <w:numPr>
          <w:ilvl w:val="0"/>
          <w:numId w:val="3"/>
        </w:numPr>
      </w:pPr>
      <w:r>
        <w:t xml:space="preserve"> </w:t>
      </w:r>
      <w:r w:rsidRPr="00E26FFF">
        <w:t xml:space="preserve">ANALYZE CAUSE AND EFFECT </w:t>
      </w:r>
      <w:proofErr w:type="gramStart"/>
      <w:r w:rsidRPr="00E26FFF">
        <w:t>How</w:t>
      </w:r>
      <w:proofErr w:type="gramEnd"/>
      <w:r w:rsidRPr="00E26FFF">
        <w:t xml:space="preserve"> did the establishment of a parliament change the government of England?</w:t>
      </w:r>
    </w:p>
    <w:p w:rsidR="00E26FFF" w:rsidRDefault="00E26FFF" w:rsidP="00E26FFF">
      <w:pPr>
        <w:pStyle w:val="ListParagraph"/>
      </w:pPr>
    </w:p>
    <w:p w:rsidR="00E26FFF" w:rsidRDefault="00E26FFF" w:rsidP="00E26FFF">
      <w:pPr>
        <w:pStyle w:val="ListParagraph"/>
      </w:pPr>
    </w:p>
    <w:p w:rsidR="00E26FFF" w:rsidRDefault="00E26FFF" w:rsidP="00E26FFF">
      <w:pPr>
        <w:pStyle w:val="ListParagraph"/>
      </w:pPr>
    </w:p>
    <w:p w:rsidR="00A91D01" w:rsidRDefault="00A91D01" w:rsidP="00E26FFF">
      <w:pPr>
        <w:pStyle w:val="ListParagraph"/>
      </w:pPr>
    </w:p>
    <w:p w:rsidR="00A91D01" w:rsidRDefault="00A91D01" w:rsidP="00E26FFF">
      <w:pPr>
        <w:pStyle w:val="ListParagraph"/>
      </w:pPr>
    </w:p>
    <w:p w:rsidR="00E26FFF" w:rsidRDefault="00E26FFF" w:rsidP="00E26FFF">
      <w:pPr>
        <w:pStyle w:val="ListParagraph"/>
        <w:numPr>
          <w:ilvl w:val="0"/>
          <w:numId w:val="3"/>
        </w:numPr>
      </w:pPr>
      <w:r>
        <w:t xml:space="preserve"> </w:t>
      </w:r>
      <w:r w:rsidRPr="00E26FFF">
        <w:t>MAKE INFERENCES Do you think the Magna Carta affected the lives of ordinary people? Why or why not?</w:t>
      </w:r>
    </w:p>
    <w:p w:rsidR="00A91D01" w:rsidRDefault="00A91D01" w:rsidP="00A91D01"/>
    <w:p w:rsidR="00A91D01" w:rsidRDefault="00A91D01" w:rsidP="00A91D01"/>
    <w:p w:rsidR="00A91D01" w:rsidRDefault="00A91D01" w:rsidP="00A91D01"/>
    <w:p w:rsidR="00E26FFF" w:rsidRDefault="00E26FFF" w:rsidP="00E26FFF"/>
    <w:p w:rsidR="00643268" w:rsidRDefault="00643268" w:rsidP="00E26FFF">
      <w:r w:rsidRPr="00643268">
        <w:rPr>
          <w:b/>
        </w:rPr>
        <w:t>Word Bank:</w:t>
      </w:r>
      <w:r>
        <w:t xml:space="preserve">, </w:t>
      </w:r>
      <w:r w:rsidR="00F272EB" w:rsidRPr="00F272EB">
        <w:t>angered</w:t>
      </w:r>
      <w:r w:rsidR="00F272EB">
        <w:t xml:space="preserve">, </w:t>
      </w:r>
      <w:r w:rsidRPr="00643268">
        <w:t>Articles of the Barons</w:t>
      </w:r>
      <w:r>
        <w:t xml:space="preserve">, </w:t>
      </w:r>
      <w:r w:rsidR="00092C1A" w:rsidRPr="00092C1A">
        <w:t>barons,</w:t>
      </w:r>
      <w:r w:rsidR="00092C1A">
        <w:t xml:space="preserve"> </w:t>
      </w:r>
      <w:r w:rsidR="00F272EB" w:rsidRPr="00F272EB">
        <w:t>benefit</w:t>
      </w:r>
      <w:r w:rsidR="00F272EB">
        <w:t xml:space="preserve">, </w:t>
      </w:r>
      <w:r w:rsidR="00092C1A" w:rsidRPr="00092C1A">
        <w:t>Britain’s Parliament</w:t>
      </w:r>
      <w:r w:rsidR="00092C1A">
        <w:t xml:space="preserve">, </w:t>
      </w:r>
      <w:r w:rsidR="00092C1A" w:rsidRPr="00092C1A">
        <w:t>centralized monarchy,</w:t>
      </w:r>
      <w:r w:rsidR="00092C1A">
        <w:t xml:space="preserve"> </w:t>
      </w:r>
      <w:r w:rsidR="00092C1A" w:rsidRPr="00092C1A">
        <w:t>common law</w:t>
      </w:r>
      <w:r w:rsidR="00092C1A">
        <w:t xml:space="preserve">, </w:t>
      </w:r>
      <w:r w:rsidR="00F272EB" w:rsidRPr="00F272EB">
        <w:t>democracy</w:t>
      </w:r>
      <w:r w:rsidR="00F272EB">
        <w:t xml:space="preserve">, </w:t>
      </w:r>
      <w:r w:rsidR="00092C1A" w:rsidRPr="00092C1A">
        <w:t>equal treatment</w:t>
      </w:r>
      <w:r w:rsidR="00092C1A">
        <w:t xml:space="preserve">, </w:t>
      </w:r>
      <w:r w:rsidR="00F272EB" w:rsidRPr="00F272EB">
        <w:t>foundation of English law</w:t>
      </w:r>
      <w:r w:rsidR="00F272EB">
        <w:t xml:space="preserve">, </w:t>
      </w:r>
      <w:r w:rsidR="00092C1A" w:rsidRPr="00092C1A">
        <w:t>France,</w:t>
      </w:r>
      <w:r w:rsidR="00092C1A">
        <w:t xml:space="preserve"> </w:t>
      </w:r>
      <w:r w:rsidR="00092C1A" w:rsidRPr="00092C1A">
        <w:t>his seal</w:t>
      </w:r>
      <w:r w:rsidR="00092C1A">
        <w:t xml:space="preserve">, </w:t>
      </w:r>
      <w:r w:rsidR="00F272EB" w:rsidRPr="00F272EB">
        <w:t>Henry III</w:t>
      </w:r>
      <w:r w:rsidR="00F272EB">
        <w:t xml:space="preserve">, </w:t>
      </w:r>
      <w:r w:rsidR="00092C1A" w:rsidRPr="00092C1A">
        <w:t>Houses of Parliament, King John,</w:t>
      </w:r>
      <w:r w:rsidR="00092C1A">
        <w:t xml:space="preserve"> </w:t>
      </w:r>
      <w:r w:rsidR="00DA24BB" w:rsidRPr="00DA24BB">
        <w:t>knights</w:t>
      </w:r>
      <w:r w:rsidR="00DA24BB">
        <w:t xml:space="preserve">, </w:t>
      </w:r>
      <w:r w:rsidR="00DA24BB" w:rsidRPr="00DA24BB">
        <w:t>laws</w:t>
      </w:r>
      <w:r w:rsidR="00DA24BB">
        <w:t xml:space="preserve">, </w:t>
      </w:r>
      <w:r w:rsidR="00F272EB">
        <w:t xml:space="preserve">limited his authority, </w:t>
      </w:r>
      <w:r w:rsidR="00092C1A" w:rsidRPr="00092C1A">
        <w:t>London,</w:t>
      </w:r>
      <w:r w:rsidR="00092C1A">
        <w:t xml:space="preserve"> </w:t>
      </w:r>
      <w:r w:rsidR="00F272EB" w:rsidRPr="00F272EB">
        <w:t>Magna Carta</w:t>
      </w:r>
      <w:r w:rsidR="00F272EB">
        <w:t xml:space="preserve">, </w:t>
      </w:r>
      <w:r w:rsidRPr="00643268">
        <w:t>noblemen</w:t>
      </w:r>
      <w:r>
        <w:t xml:space="preserve">, </w:t>
      </w:r>
      <w:r w:rsidR="00DA24BB" w:rsidRPr="00DA24BB">
        <w:t>parliament</w:t>
      </w:r>
      <w:r w:rsidR="00DA24BB">
        <w:t xml:space="preserve">, </w:t>
      </w:r>
      <w:r w:rsidR="00D902B6" w:rsidRPr="00D902B6">
        <w:t>rebellion</w:t>
      </w:r>
      <w:r w:rsidR="00D902B6">
        <w:t xml:space="preserve">, </w:t>
      </w:r>
      <w:r w:rsidR="00DA24BB" w:rsidRPr="00DA24BB">
        <w:t>residents</w:t>
      </w:r>
      <w:r w:rsidR="00DA24BB">
        <w:t xml:space="preserve">, </w:t>
      </w:r>
      <w:r w:rsidR="00DA24BB" w:rsidRPr="00DA24BB">
        <w:t>share</w:t>
      </w:r>
      <w:r w:rsidR="00DA24BB">
        <w:t xml:space="preserve">, </w:t>
      </w:r>
      <w:r w:rsidR="00F272EB" w:rsidRPr="00F272EB">
        <w:t>subject to the law</w:t>
      </w:r>
      <w:r w:rsidR="00F272EB">
        <w:t xml:space="preserve">, </w:t>
      </w:r>
      <w:r w:rsidR="00092C1A" w:rsidRPr="00092C1A">
        <w:t>taxes</w:t>
      </w:r>
      <w:r w:rsidR="00092C1A">
        <w:t xml:space="preserve">, </w:t>
      </w:r>
      <w:r w:rsidR="00DA24BB" w:rsidRPr="00DA24BB">
        <w:t>taxes</w:t>
      </w:r>
      <w:r w:rsidR="00DA24BB">
        <w:t xml:space="preserve">, </w:t>
      </w:r>
      <w:r w:rsidR="00092C1A" w:rsidRPr="00092C1A">
        <w:t>wars,</w:t>
      </w:r>
      <w:r w:rsidR="00092C1A">
        <w:t xml:space="preserve"> </w:t>
      </w:r>
      <w:r w:rsidR="00092C1A" w:rsidRPr="00092C1A">
        <w:t>William,</w:t>
      </w:r>
      <w:r w:rsidR="00092C1A">
        <w:t xml:space="preserve"> </w:t>
      </w:r>
      <w:r w:rsidR="00092C1A" w:rsidRPr="00092C1A">
        <w:t>1215</w:t>
      </w:r>
      <w:r w:rsidR="00F272EB">
        <w:t xml:space="preserve">, </w:t>
      </w:r>
      <w:r w:rsidR="00DA24BB" w:rsidRPr="00DA24BB">
        <w:t>1295</w:t>
      </w:r>
      <w:r w:rsidR="00DA24BB">
        <w:t>, 15 men</w:t>
      </w:r>
    </w:p>
    <w:p w:rsidR="00E26FFF" w:rsidRDefault="00E26FFF" w:rsidP="00E26FFF"/>
    <w:p w:rsidR="00031917" w:rsidRDefault="00031917" w:rsidP="00E26FFF"/>
    <w:p w:rsidR="00E26FFF" w:rsidRPr="00E26FFF" w:rsidRDefault="00E26FFF" w:rsidP="00E26FFF">
      <w:pPr>
        <w:shd w:val="clear" w:color="auto" w:fill="4B721D"/>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noProof/>
          <w:sz w:val="24"/>
          <w:szCs w:val="24"/>
        </w:rPr>
        <w:lastRenderedPageBreak/>
        <mc:AlternateContent>
          <mc:Choice Requires="wps">
            <w:drawing>
              <wp:inline distT="0" distB="0" distL="0" distR="0" wp14:anchorId="232F6747" wp14:editId="0E844238">
                <wp:extent cx="303530" cy="303530"/>
                <wp:effectExtent l="0" t="0" r="0" b="0"/>
                <wp:docPr id="10" name="AutoShape 6" descr="https://mts.cengage.com/cleric/mls/e9fe7398-4a0d-4ae0-9440-3c509b60fce3/ops/images/icons/audio-white.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B682D2" id="AutoShape 6" o:spid="_x0000_s1026" alt="https://mts.cengage.com/cleric/mls/e9fe7398-4a0d-4ae0-9440-3c509b60fce3/ops/images/icons/audio-white.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" filled="f" stroked="f">
                <o:lock v:ext="edit" aspectratio="t"/>
                <w10:anchorlock/>
              </v:rect>
            </w:pict>
          </mc:Fallback>
        </mc:AlternateContent>
      </w:r>
    </w:p>
    <w:p w:rsidR="00E26FFF" w:rsidRPr="00E26FFF" w:rsidRDefault="00E26FFF" w:rsidP="00E26FFF">
      <w:pPr>
        <w:shd w:val="clear" w:color="auto" w:fill="4B721D"/>
        <w:spacing w:after="0" w:line="0" w:lineRule="auto"/>
        <w:jc w:val="center"/>
        <w:rPr>
          <w:rFonts w:ascii="OpenSans-CondBold" w:eastAsia="Times New Roman" w:hAnsi="OpenSans-CondBold" w:cs="Times New Roman"/>
          <w:color w:val="FFFFFF"/>
          <w:sz w:val="48"/>
          <w:szCs w:val="48"/>
        </w:rPr>
      </w:pPr>
      <w:r w:rsidRPr="00E26FFF">
        <w:rPr>
          <w:rFonts w:ascii="OpenSans-CondBold" w:eastAsia="Times New Roman" w:hAnsi="OpenSans-CondBold" w:cs="Times New Roman"/>
          <w:color w:val="FFFFFF"/>
          <w:sz w:val="48"/>
          <w:szCs w:val="48"/>
        </w:rPr>
        <w:t>2.2</w:t>
      </w:r>
    </w:p>
    <w:p w:rsidR="00E26FFF" w:rsidRPr="00E26FFF" w:rsidRDefault="00E26FFF" w:rsidP="00E26FFF">
      <w:pPr>
        <w:shd w:val="clear" w:color="auto" w:fill="F5F0ED"/>
        <w:spacing w:after="0" w:line="240" w:lineRule="auto"/>
        <w:outlineLvl w:val="0"/>
        <w:rPr>
          <w:rFonts w:ascii="Aleo" w:eastAsia="Times New Roman" w:hAnsi="Aleo" w:cs="Times New Roman"/>
          <w:b/>
          <w:bCs/>
          <w:color w:val="4B721D"/>
          <w:spacing w:val="3"/>
          <w:kern w:val="36"/>
          <w:sz w:val="51"/>
          <w:szCs w:val="51"/>
        </w:rPr>
      </w:pPr>
      <w:r w:rsidRPr="00E26FFF">
        <w:rPr>
          <w:rFonts w:ascii="Aleo" w:eastAsia="Times New Roman" w:hAnsi="Aleo" w:cs="Times New Roman"/>
          <w:b/>
          <w:bCs/>
          <w:color w:val="4B721D"/>
          <w:spacing w:val="3"/>
          <w:kern w:val="36"/>
          <w:sz w:val="51"/>
          <w:szCs w:val="51"/>
        </w:rPr>
        <w:t>King John and the Magna Carta</w:t>
      </w:r>
    </w:p>
    <w:p w:rsidR="00E26FFF" w:rsidRPr="00E26FFF" w:rsidRDefault="00E26FFF" w:rsidP="00E26FFF">
      <w:pPr>
        <w:shd w:val="clear" w:color="auto" w:fill="F5F0ED"/>
        <w:spacing w:after="0" w:line="240" w:lineRule="auto"/>
        <w:rPr>
          <w:rFonts w:ascii="OpenSans" w:eastAsia="Times New Roman" w:hAnsi="OpenSans" w:cs="Times New Roman"/>
          <w:sz w:val="27"/>
          <w:szCs w:val="27"/>
        </w:rPr>
      </w:pPr>
      <w:r w:rsidRPr="00E26FFF">
        <w:rPr>
          <w:rFonts w:ascii="OpenSans" w:eastAsia="Times New Roman" w:hAnsi="OpenSans" w:cs="Times New Roman"/>
          <w:sz w:val="27"/>
          <w:szCs w:val="27"/>
        </w:rPr>
        <w:t>Here’s a joke told by English schoolchildren: Where did King John sign the Magna Carta? At the bottom. Actually, he was in a meadow called Runnymede, and he didn’t sign it—he placed his seal on it. And it was called the Articles of the Barons then. The barons—a group of noblemen—were not amused by the growing authority of the king.</w:t>
      </w:r>
    </w:p>
    <w:p w:rsidR="00E26FFF" w:rsidRPr="00E26FFF" w:rsidRDefault="00E26FFF" w:rsidP="00E26FFF">
      <w:pPr>
        <w:shd w:val="clear" w:color="auto" w:fill="FFCC00"/>
        <w:spacing w:after="0" w:line="240" w:lineRule="auto"/>
        <w:jc w:val="center"/>
        <w:rPr>
          <w:rFonts w:ascii="OpenSans" w:eastAsia="Times New Roman" w:hAnsi="OpenSans" w:cs="Times New Roman"/>
          <w:b/>
          <w:bCs/>
          <w:caps/>
          <w:sz w:val="24"/>
          <w:szCs w:val="24"/>
        </w:rPr>
      </w:pPr>
      <w:r w:rsidRPr="00E26FFF">
        <w:rPr>
          <w:rFonts w:ascii="OpenSans" w:eastAsia="Times New Roman" w:hAnsi="OpenSans" w:cs="Times New Roman"/>
          <w:b/>
          <w:bCs/>
          <w:caps/>
          <w:sz w:val="24"/>
          <w:szCs w:val="24"/>
        </w:rPr>
        <w:t>MAIN IDEA</w:t>
      </w:r>
    </w:p>
    <w:p w:rsidR="00E26FFF" w:rsidRPr="00E26FFF" w:rsidRDefault="00E26FFF" w:rsidP="00E26FFF">
      <w:pPr>
        <w:shd w:val="clear" w:color="auto" w:fill="F5F0ED"/>
        <w:spacing w:after="0" w:line="300" w:lineRule="atLeast"/>
        <w:rPr>
          <w:rFonts w:ascii="OpenSans" w:eastAsia="Times New Roman" w:hAnsi="OpenSans" w:cs="Times New Roman"/>
          <w:sz w:val="21"/>
          <w:szCs w:val="21"/>
        </w:rPr>
      </w:pPr>
      <w:r w:rsidRPr="00E26FFF">
        <w:rPr>
          <w:rFonts w:ascii="OpenSans" w:eastAsia="Times New Roman" w:hAnsi="OpenSans" w:cs="Times New Roman"/>
          <w:sz w:val="21"/>
          <w:szCs w:val="21"/>
        </w:rPr>
        <w:t>The Magna Carta marked a major step toward democratic government in Western Europe.</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noProof/>
          <w:sz w:val="24"/>
          <w:szCs w:val="24"/>
        </w:rPr>
        <mc:AlternateContent>
          <mc:Choice Requires="wps">
            <w:drawing>
              <wp:inline distT="0" distB="0" distL="0" distR="0" wp14:anchorId="6C99D17A" wp14:editId="73974F98">
                <wp:extent cx="303530" cy="303530"/>
                <wp:effectExtent l="0" t="0" r="0" b="0"/>
                <wp:docPr id="9" name="AutoShape 7" descr="Palace of Westminster along the Thames River. On one end of the palace, rising high above all other buildings, is the clock tower containing the clock known as Big Be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7E9E87" id="AutoShape 7" o:spid="_x0000_s1026" alt="Palace of Westminster along the Thames River. On one end of the palace, rising high above all other buildings, is the clock tower containing the clock known as Big Ben."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" filled="f" stroked="f">
                <o:lock v:ext="edit" aspectratio="t"/>
                <w10:anchorlock/>
              </v:rect>
            </w:pict>
          </mc:Fallback>
        </mc:AlternateContent>
      </w:r>
    </w:p>
    <w:p w:rsidR="00E26FFF" w:rsidRPr="00E26FFF" w:rsidRDefault="00E26FFF" w:rsidP="00E26FFF">
      <w:pPr>
        <w:spacing w:after="0" w:line="240" w:lineRule="auto"/>
        <w:rPr>
          <w:rFonts w:ascii="Times New Roman" w:eastAsia="Times New Roman" w:hAnsi="Times New Roman" w:cs="Times New Roman"/>
          <w:color w:val="575757"/>
          <w:sz w:val="20"/>
          <w:szCs w:val="20"/>
        </w:rPr>
      </w:pPr>
      <w:r w:rsidRPr="00E26FFF">
        <w:rPr>
          <w:rFonts w:ascii="Times New Roman" w:eastAsia="Times New Roman" w:hAnsi="Times New Roman" w:cs="Times New Roman"/>
          <w:noProof/>
          <w:color w:val="575757"/>
          <w:sz w:val="20"/>
          <w:szCs w:val="20"/>
        </w:rPr>
        <mc:AlternateContent>
          <mc:Choice Requires="wps">
            <w:drawing>
              <wp:inline distT="0" distB="0" distL="0" distR="0" wp14:anchorId="6406287C" wp14:editId="350569DB">
                <wp:extent cx="303530" cy="303530"/>
                <wp:effectExtent l="0" t="0" r="0" b="0"/>
                <wp:docPr id="8" name="AutoShape 8" descr="https://mts.cengage.com/cleric/mls/e9fe7398-4a0d-4ae0-9440-3c509b60fce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9C057D3" id="AutoShape 8" o:spid="_x0000_s1026" alt="https://mts.cengage.com/cleric/mls/e9fe7398-4a0d-4ae0-9440-3c509b60fce3/ops/images/icons/audio-black.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" filled="f" stroked="f">
                <o:lock v:ext="edit" aspectratio="t"/>
                <w10:anchorlock/>
              </v:rect>
            </w:pict>
          </mc:Fallback>
        </mc:AlternateContent>
      </w:r>
      <w:r w:rsidRPr="00E26FFF">
        <w:rPr>
          <w:rFonts w:ascii="Times New Roman" w:eastAsia="Times New Roman" w:hAnsi="Times New Roman" w:cs="Times New Roman"/>
          <w:color w:val="575757"/>
          <w:sz w:val="20"/>
          <w:szCs w:val="20"/>
        </w:rPr>
        <w:t>Since the 1200s and the sealing of the Magna Carta, Britain’s Parliament has met on this site on the Thames River in London. Today, representatives meet in the Houses of Parliament, shown here, next to the clock tower called Big Ben.</w:t>
      </w:r>
    </w:p>
    <w:p w:rsidR="00E26FFF" w:rsidRPr="00E26FFF" w:rsidRDefault="00E26FFF" w:rsidP="00E26FFF">
      <w:pPr>
        <w:spacing w:before="300" w:after="150" w:line="240" w:lineRule="auto"/>
        <w:outlineLvl w:val="1"/>
        <w:rPr>
          <w:rFonts w:ascii="OpenSans" w:eastAsia="Times New Roman" w:hAnsi="OpenSans" w:cs="Times New Roman"/>
          <w:b/>
          <w:bCs/>
          <w:caps/>
          <w:color w:val="0076A3"/>
          <w:sz w:val="24"/>
          <w:szCs w:val="24"/>
        </w:rPr>
      </w:pPr>
      <w:r w:rsidRPr="00E26FFF">
        <w:rPr>
          <w:rFonts w:ascii="OpenSans" w:eastAsia="Times New Roman" w:hAnsi="OpenSans" w:cs="Times New Roman"/>
          <w:b/>
          <w:bCs/>
          <w:caps/>
          <w:color w:val="0076A3"/>
          <w:sz w:val="24"/>
          <w:szCs w:val="24"/>
        </w:rPr>
        <w:t>THE GREAT CHARTER</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sz w:val="24"/>
          <w:szCs w:val="24"/>
        </w:rPr>
        <w:t>In the last lesson, you read that kings were regaining their power. </w:t>
      </w:r>
      <w:r w:rsidRPr="00E26FFF">
        <w:rPr>
          <w:rFonts w:ascii="Times New Roman" w:eastAsia="Times New Roman" w:hAnsi="Times New Roman" w:cs="Times New Roman"/>
          <w:b/>
          <w:bCs/>
          <w:sz w:val="24"/>
          <w:szCs w:val="24"/>
        </w:rPr>
        <w:t>King John</w:t>
      </w:r>
      <w:r>
        <w:rPr>
          <w:rFonts w:ascii="Times New Roman" w:eastAsia="Times New Roman" w:hAnsi="Times New Roman" w:cs="Times New Roman"/>
          <w:b/>
          <w:bCs/>
          <w:sz w:val="24"/>
          <w:szCs w:val="24"/>
        </w:rPr>
        <w:t xml:space="preserve"> </w:t>
      </w:r>
      <w:r w:rsidRPr="00E26FFF">
        <w:rPr>
          <w:rFonts w:ascii="Times New Roman" w:eastAsia="Times New Roman" w:hAnsi="Times New Roman" w:cs="Times New Roman"/>
          <w:sz w:val="24"/>
          <w:szCs w:val="24"/>
        </w:rPr>
        <w:t>was one in a long line of powerful English kings that began in 1066. In that year, William, Duke of Normandy—a region in France—invaded England and established a strong, centralized monarchy there. When John rose to the throne in 1199, he ruled England and half of present-day France. However, the king soon weakened his position by waging a series of failed, expensive wars.</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A group of local barons took advantage of John’s decreased power to stage a rebellion. The barons believed that by raising their taxes the king had violated </w:t>
      </w:r>
      <w:r w:rsidRPr="00E26FFF">
        <w:rPr>
          <w:rFonts w:ascii="Times New Roman" w:eastAsia="Times New Roman" w:hAnsi="Times New Roman" w:cs="Times New Roman"/>
          <w:b/>
          <w:bCs/>
          <w:sz w:val="24"/>
          <w:szCs w:val="24"/>
          <w:shd w:val="clear" w:color="auto" w:fill="FFE385"/>
        </w:rPr>
        <w:t>common law</w:t>
      </w:r>
      <w:r w:rsidRPr="00E26FFF">
        <w:rPr>
          <w:rFonts w:ascii="Times New Roman" w:eastAsia="Times New Roman" w:hAnsi="Times New Roman" w:cs="Times New Roman"/>
          <w:sz w:val="24"/>
          <w:szCs w:val="24"/>
        </w:rPr>
        <w:t>. This was a system of law established in the 1100s that sought to ensure that people throughout England received equal treatment.</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noProof/>
          <w:color w:val="337AB7"/>
          <w:sz w:val="24"/>
          <w:szCs w:val="24"/>
        </w:rPr>
        <mc:AlternateContent>
          <mc:Choice Requires="wps">
            <w:drawing>
              <wp:inline distT="0" distB="0" distL="0" distR="0" wp14:anchorId="5B4BFDEE" wp14:editId="3107B37D">
                <wp:extent cx="303530" cy="303530"/>
                <wp:effectExtent l="0" t="0" r="0" b="0"/>
                <wp:docPr id="7" name="AutoShape 9" descr="https://mts.cengage.com/cleric/mls/e9fe7398-4a0d-4ae0-9440-3c509b60fce3/ops/images/icons/hotspot-plus.sv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4CAC2E" id="AutoShape 9" o:spid="_x0000_s1026" alt="https://mts.cengage.com/cleric/mls/e9fe7398-4a0d-4ae0-9440-3c509b60fce3/ops/images/icons/hotspot-plus.svg" href="https://mts.cengage.com/activity/BLQBKZ3MKDN6MMVYM109"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" o:button="t" filled="f" stroked="f">
                <v:fill o:detectmouseclick="t"/>
                <o:lock v:ext="edit" aspectratio="t"/>
                <w10:anchorlock/>
              </v:rect>
            </w:pict>
          </mc:Fallback>
        </mc:AlternateContent>
      </w:r>
      <w:r w:rsidRPr="00E26FFF">
        <w:rPr>
          <w:rFonts w:ascii="Times New Roman" w:eastAsia="Times New Roman" w:hAnsi="Times New Roman" w:cs="Times New Roman"/>
          <w:sz w:val="24"/>
          <w:szCs w:val="24"/>
        </w:rPr>
        <w:t>So, in 1215, the barons forced John to place his seal on their document, which came to be known as the </w:t>
      </w:r>
      <w:r w:rsidRPr="00E26FFF">
        <w:rPr>
          <w:rFonts w:ascii="Times New Roman" w:eastAsia="Times New Roman" w:hAnsi="Times New Roman" w:cs="Times New Roman"/>
          <w:b/>
          <w:bCs/>
          <w:sz w:val="24"/>
          <w:szCs w:val="24"/>
        </w:rPr>
        <w:t>Magna Carta</w:t>
      </w:r>
      <w:r w:rsidRPr="00E26FFF">
        <w:rPr>
          <w:rFonts w:ascii="Times New Roman" w:eastAsia="Times New Roman" w:hAnsi="Times New Roman" w:cs="Times New Roman"/>
          <w:sz w:val="24"/>
          <w:szCs w:val="24"/>
        </w:rPr>
        <w:t>, or “Great Charter.” It was meant to be just a contract between the king and his nobles. However, the Magna Carta made the king subject to the law of the land and limited his authority.</w:t>
      </w:r>
    </w:p>
    <w:p w:rsidR="00E26FFF" w:rsidRPr="00E26FFF" w:rsidRDefault="00E26FFF" w:rsidP="00E26FFF">
      <w:pPr>
        <w:spacing w:before="300" w:after="150" w:line="240" w:lineRule="auto"/>
        <w:outlineLvl w:val="1"/>
        <w:rPr>
          <w:rFonts w:ascii="OpenSans" w:eastAsia="Times New Roman" w:hAnsi="OpenSans" w:cs="Times New Roman"/>
          <w:b/>
          <w:bCs/>
          <w:caps/>
          <w:color w:val="0076A3"/>
          <w:sz w:val="24"/>
          <w:szCs w:val="24"/>
        </w:rPr>
      </w:pPr>
      <w:r w:rsidRPr="00E26FFF">
        <w:rPr>
          <w:rFonts w:ascii="OpenSans" w:eastAsia="Times New Roman" w:hAnsi="OpenSans" w:cs="Times New Roman"/>
          <w:b/>
          <w:bCs/>
          <w:caps/>
          <w:color w:val="0076A3"/>
          <w:sz w:val="24"/>
          <w:szCs w:val="24"/>
        </w:rPr>
        <w:t>A STEP TOWARD DEMOCRACY</w:t>
      </w:r>
    </w:p>
    <w:p w:rsidR="00E26FFF" w:rsidRPr="00E26FFF" w:rsidRDefault="00E26FFF" w:rsidP="00E26FFF">
      <w:pPr>
        <w:spacing w:after="0" w:line="240" w:lineRule="auto"/>
        <w:rPr>
          <w:rFonts w:ascii="Times New Roman" w:eastAsia="Times New Roman" w:hAnsi="Times New Roman" w:cs="Times New Roman"/>
          <w:sz w:val="24"/>
          <w:szCs w:val="24"/>
        </w:rPr>
      </w:pPr>
      <w:r w:rsidRPr="00E26FFF">
        <w:rPr>
          <w:rFonts w:ascii="Times New Roman" w:eastAsia="Times New Roman" w:hAnsi="Times New Roman" w:cs="Times New Roman"/>
          <w:sz w:val="24"/>
          <w:szCs w:val="24"/>
        </w:rPr>
        <w:t>Although the Magna Carta didn’t benefit ordinary English people at the time, its guarantee of certain individual rights would have a great impact on the development of democracy. The document is recognized as the foundation of English law.</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 xml:space="preserve">A further step toward democracy—in the form of representative government—took place in 1258. Henry III, John’s son, was king of England at the time. Like his father, he had angered a group of nobles. The nobles overruled Henry’s authority and put together a council of 15 men to advise the king and limit his power. This group of representatives would come to be called </w:t>
      </w:r>
      <w:r w:rsidRPr="00E26FFF">
        <w:rPr>
          <w:rFonts w:ascii="Times New Roman" w:eastAsia="Times New Roman" w:hAnsi="Times New Roman" w:cs="Times New Roman"/>
          <w:sz w:val="24"/>
          <w:szCs w:val="24"/>
        </w:rPr>
        <w:lastRenderedPageBreak/>
        <w:t>a </w:t>
      </w:r>
      <w:r w:rsidRPr="00E26FFF">
        <w:rPr>
          <w:rFonts w:ascii="Times New Roman" w:eastAsia="Times New Roman" w:hAnsi="Times New Roman" w:cs="Times New Roman"/>
          <w:b/>
          <w:bCs/>
          <w:sz w:val="24"/>
          <w:szCs w:val="24"/>
          <w:shd w:val="clear" w:color="auto" w:fill="FFE385"/>
        </w:rPr>
        <w:t>parliament</w:t>
      </w:r>
      <w:r w:rsidRPr="00E26FFF">
        <w:rPr>
          <w:rFonts w:ascii="Times New Roman" w:eastAsia="Times New Roman" w:hAnsi="Times New Roman" w:cs="Times New Roman"/>
          <w:sz w:val="24"/>
          <w:szCs w:val="24"/>
        </w:rPr>
        <w:t>.</w:t>
      </w:r>
      <w:r w:rsidRPr="00E26FFF">
        <w:rPr>
          <w:rFonts w:ascii="Times New Roman" w:eastAsia="Times New Roman" w:hAnsi="Times New Roman" w:cs="Times New Roman"/>
          <w:sz w:val="24"/>
          <w:szCs w:val="24"/>
        </w:rPr>
        <w:br/>
      </w:r>
      <w:r w:rsidRPr="00E26FFF">
        <w:rPr>
          <w:rFonts w:ascii="Times New Roman" w:eastAsia="Times New Roman" w:hAnsi="Times New Roman" w:cs="Times New Roman"/>
          <w:sz w:val="24"/>
          <w:szCs w:val="24"/>
        </w:rPr>
        <w:br/>
        <w:t>After King Henry died in 1272, his son Edward I rose to the throne. In 1295, Edward assembled what is considered the first truly representative parliament. The group included two knights from every county and two residents from each town. They passed laws, imposed taxes, and discussed political and judicial matters. From that point on, English kings would have to share their power—whether they liked it or not.</w:t>
      </w:r>
    </w:p>
    <w:p w:rsidR="00E26FFF" w:rsidRPr="00E26FFF" w:rsidRDefault="00E26FFF" w:rsidP="00E26FFF">
      <w:pPr>
        <w:shd w:val="clear" w:color="auto" w:fill="FFCC00"/>
        <w:spacing w:after="0" w:line="240" w:lineRule="auto"/>
        <w:jc w:val="center"/>
        <w:rPr>
          <w:rFonts w:ascii="OpenSans" w:eastAsia="Times New Roman" w:hAnsi="OpenSans" w:cs="Times New Roman"/>
          <w:b/>
          <w:bCs/>
          <w:caps/>
          <w:color w:val="3F3F3F"/>
          <w:sz w:val="24"/>
          <w:szCs w:val="24"/>
        </w:rPr>
      </w:pPr>
      <w:r w:rsidRPr="00E26FFF">
        <w:rPr>
          <w:rFonts w:ascii="OpenSans" w:eastAsia="Times New Roman" w:hAnsi="OpenSans" w:cs="Times New Roman"/>
          <w:b/>
          <w:bCs/>
          <w:caps/>
          <w:noProof/>
          <w:color w:val="3F3F3F"/>
          <w:sz w:val="24"/>
          <w:szCs w:val="24"/>
        </w:rPr>
        <mc:AlternateContent>
          <mc:Choice Requires="wps">
            <w:drawing>
              <wp:inline distT="0" distB="0" distL="0" distR="0" wp14:anchorId="0D5967FC" wp14:editId="405E7FA3">
                <wp:extent cx="303530" cy="303530"/>
                <wp:effectExtent l="0" t="0" r="0" b="0"/>
                <wp:docPr id="6" name="AutoShape 10" descr="https://mts.cengage.com/cleric/mls/e9fe7398-4a0d-4ae0-9440-3c509b60fce3/ops/images/icons/audio-black.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3530" cy="3035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9B40192" id="AutoShape 10" o:spid="_x0000_s1026" alt="https://mts.cengage.com/cleric/mls/e9fe7398-4a0d-4ae0-9440-3c509b60fce3/ops/images/icons/audio-black.svg" style="width:23.9pt;height:2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" filled="f" stroked="f">
                <o:lock v:ext="edit" aspectratio="t"/>
                <w10:anchorlock/>
              </v:rect>
            </w:pict>
          </mc:Fallback>
        </mc:AlternateContent>
      </w:r>
    </w:p>
    <w:p w:rsidR="00E26FFF" w:rsidRPr="00E26FFF" w:rsidRDefault="00E26FFF" w:rsidP="00E26FFF">
      <w:pPr>
        <w:shd w:val="clear" w:color="auto" w:fill="FFCC00"/>
        <w:spacing w:after="0" w:line="240" w:lineRule="auto"/>
        <w:outlineLvl w:val="1"/>
        <w:rPr>
          <w:rFonts w:ascii="OpenSans" w:eastAsia="Times New Roman" w:hAnsi="OpenSans" w:cs="Times New Roman"/>
          <w:b/>
          <w:bCs/>
          <w:caps/>
          <w:color w:val="000000"/>
          <w:sz w:val="24"/>
          <w:szCs w:val="24"/>
        </w:rPr>
      </w:pPr>
      <w:r w:rsidRPr="00E26FFF">
        <w:rPr>
          <w:rFonts w:ascii="OpenSans" w:eastAsia="Times New Roman" w:hAnsi="OpenSans" w:cs="Times New Roman"/>
          <w:b/>
          <w:bCs/>
          <w:caps/>
          <w:color w:val="000000"/>
          <w:sz w:val="24"/>
          <w:szCs w:val="24"/>
        </w:rPr>
        <w:t>REVIEW &amp; ASSESS</w:t>
      </w:r>
    </w:p>
    <w:p w:rsidR="00E26FFF" w:rsidRDefault="00E26FFF" w:rsidP="00B57BEB">
      <w:pPr>
        <w:pStyle w:val="ListParagraph"/>
        <w:numPr>
          <w:ilvl w:val="0"/>
          <w:numId w:val="2"/>
        </w:numPr>
        <w:spacing w:after="0" w:line="240" w:lineRule="auto"/>
        <w:rPr>
          <w:rFonts w:ascii="OpenSans" w:eastAsia="Times New Roman" w:hAnsi="OpenSans" w:cs="Times New Roman"/>
          <w:color w:val="3F3F3F"/>
          <w:sz w:val="21"/>
          <w:szCs w:val="21"/>
        </w:rPr>
      </w:pPr>
      <w:r w:rsidRPr="00E26FFF">
        <w:rPr>
          <w:rFonts w:ascii="OpenSans" w:eastAsia="Times New Roman" w:hAnsi="OpenSans" w:cs="Times New Roman"/>
          <w:b/>
          <w:bCs/>
          <w:color w:val="CC2F35"/>
          <w:sz w:val="21"/>
          <w:szCs w:val="21"/>
        </w:rPr>
        <w:t xml:space="preserve"> </w:t>
      </w:r>
      <w:r w:rsidRPr="00E26FFF">
        <w:rPr>
          <w:rFonts w:ascii="OpenSans" w:eastAsia="Times New Roman" w:hAnsi="OpenSans" w:cs="Times New Roman"/>
          <w:b/>
          <w:bCs/>
          <w:caps/>
          <w:color w:val="CC2F35"/>
          <w:sz w:val="21"/>
          <w:szCs w:val="21"/>
        </w:rPr>
        <w:t>READING CHECK</w:t>
      </w:r>
      <w:r w:rsidRPr="00E26FFF">
        <w:rPr>
          <w:rFonts w:ascii="OpenSans" w:eastAsia="Times New Roman" w:hAnsi="OpenSans" w:cs="Times New Roman"/>
          <w:color w:val="3F3F3F"/>
          <w:sz w:val="21"/>
          <w:szCs w:val="21"/>
        </w:rPr>
        <w:t> </w:t>
      </w:r>
      <w:r>
        <w:rPr>
          <w:rFonts w:ascii="OpenSans" w:eastAsia="Times New Roman" w:hAnsi="OpenSans" w:cs="Times New Roman"/>
          <w:color w:val="3F3F3F"/>
          <w:sz w:val="21"/>
          <w:szCs w:val="21"/>
        </w:rPr>
        <w:t xml:space="preserve">  </w:t>
      </w:r>
      <w:r w:rsidRPr="00E26FFF">
        <w:rPr>
          <w:rFonts w:ascii="OpenSans" w:eastAsia="Times New Roman" w:hAnsi="OpenSans" w:cs="Times New Roman"/>
          <w:color w:val="3F3F3F"/>
          <w:sz w:val="21"/>
          <w:szCs w:val="21"/>
        </w:rPr>
        <w:t>In what way did the Magna Carta limit the king’s authority?</w:t>
      </w:r>
    </w:p>
    <w:p w:rsidR="00E26FFF" w:rsidRDefault="00E26FFF" w:rsidP="00E26FFF">
      <w:pPr>
        <w:pStyle w:val="ListParagraph"/>
        <w:spacing w:after="0" w:line="240" w:lineRule="auto"/>
        <w:rPr>
          <w:rFonts w:ascii="OpenSans" w:eastAsia="Times New Roman" w:hAnsi="OpenSans" w:cs="Times New Roman"/>
          <w:b/>
          <w:bCs/>
          <w:color w:val="CC2F35"/>
          <w:sz w:val="21"/>
          <w:szCs w:val="21"/>
        </w:rPr>
      </w:pPr>
    </w:p>
    <w:p w:rsidR="00E26FFF" w:rsidRDefault="00E26FFF" w:rsidP="00E26FFF">
      <w:pPr>
        <w:pStyle w:val="ListParagraph"/>
        <w:spacing w:after="0" w:line="240" w:lineRule="auto"/>
        <w:rPr>
          <w:rFonts w:ascii="OpenSans" w:eastAsia="Times New Roman" w:hAnsi="OpenSans" w:cs="Times New Roman"/>
          <w:b/>
          <w:bCs/>
          <w:color w:val="CC2F35"/>
          <w:sz w:val="21"/>
          <w:szCs w:val="21"/>
        </w:rPr>
      </w:pPr>
    </w:p>
    <w:p w:rsidR="00E26FFF" w:rsidRDefault="00DE57C1" w:rsidP="00E26FFF">
      <w:pPr>
        <w:pStyle w:val="ListParagraph"/>
        <w:spacing w:after="0" w:line="240" w:lineRule="auto"/>
        <w:rPr>
          <w:rFonts w:ascii="OpenSans" w:eastAsia="Times New Roman" w:hAnsi="OpenSans" w:cs="Times New Roman"/>
          <w:b/>
          <w:bCs/>
          <w:color w:val="CC2F35"/>
          <w:sz w:val="21"/>
          <w:szCs w:val="21"/>
        </w:rPr>
      </w:pPr>
      <w:r>
        <w:rPr>
          <w:rFonts w:ascii="OpenSans" w:hAnsi="OpenSans"/>
          <w:color w:val="575757"/>
          <w:sz w:val="20"/>
          <w:szCs w:val="20"/>
          <w:shd w:val="clear" w:color="auto" w:fill="FFF0D8"/>
        </w:rPr>
        <w:t>It made him subject to the law of the land and limited his authority.</w:t>
      </w:r>
    </w:p>
    <w:p w:rsidR="00E26FFF" w:rsidRPr="00E26FFF" w:rsidRDefault="00E26FFF" w:rsidP="00E26FFF">
      <w:pPr>
        <w:pStyle w:val="ListParagraph"/>
        <w:spacing w:after="0" w:line="240" w:lineRule="auto"/>
        <w:rPr>
          <w:rFonts w:ascii="OpenSans" w:eastAsia="Times New Roman" w:hAnsi="OpenSans" w:cs="Times New Roman"/>
          <w:color w:val="3F3F3F"/>
          <w:sz w:val="21"/>
          <w:szCs w:val="21"/>
        </w:rPr>
      </w:pPr>
    </w:p>
    <w:p w:rsidR="00E26FFF" w:rsidRPr="00E26FFF" w:rsidRDefault="00E26FFF" w:rsidP="00C57BBF">
      <w:pPr>
        <w:pStyle w:val="ListParagraph"/>
        <w:numPr>
          <w:ilvl w:val="0"/>
          <w:numId w:val="2"/>
        </w:numPr>
        <w:spacing w:after="0" w:line="240" w:lineRule="auto"/>
        <w:rPr>
          <w:rFonts w:ascii="OpenSans" w:eastAsia="Times New Roman" w:hAnsi="OpenSans" w:cs="Times New Roman"/>
          <w:b/>
          <w:bCs/>
          <w:color w:val="3F3F3F"/>
          <w:sz w:val="21"/>
          <w:szCs w:val="21"/>
        </w:rPr>
      </w:pPr>
      <w:r w:rsidRPr="00E26FFF">
        <w:rPr>
          <w:rFonts w:ascii="OpenSans" w:eastAsia="Times New Roman" w:hAnsi="OpenSans" w:cs="Times New Roman"/>
          <w:b/>
          <w:bCs/>
          <w:color w:val="3F3F3F"/>
          <w:sz w:val="21"/>
          <w:szCs w:val="21"/>
        </w:rPr>
        <w:t xml:space="preserve"> </w:t>
      </w:r>
      <w:r w:rsidRPr="00E26FFF">
        <w:rPr>
          <w:rFonts w:ascii="OpenSans" w:eastAsia="Times New Roman" w:hAnsi="OpenSans" w:cs="Times New Roman"/>
          <w:b/>
          <w:bCs/>
          <w:caps/>
          <w:color w:val="3F3F3F"/>
          <w:sz w:val="21"/>
          <w:szCs w:val="21"/>
        </w:rPr>
        <w:t>ANALYZE CAUSE AND EFFECT</w:t>
      </w:r>
      <w:r w:rsidRPr="00E26FFF">
        <w:rPr>
          <w:rFonts w:ascii="OpenSans" w:eastAsia="Times New Roman" w:hAnsi="OpenSans" w:cs="Times New Roman"/>
          <w:color w:val="3F3F3F"/>
          <w:sz w:val="21"/>
          <w:szCs w:val="21"/>
        </w:rPr>
        <w:t> </w:t>
      </w:r>
      <w:r>
        <w:rPr>
          <w:rFonts w:ascii="OpenSans" w:eastAsia="Times New Roman" w:hAnsi="OpenSans" w:cs="Times New Roman"/>
          <w:color w:val="3F3F3F"/>
          <w:sz w:val="21"/>
          <w:szCs w:val="21"/>
        </w:rPr>
        <w:t xml:space="preserve">  </w:t>
      </w:r>
      <w:r w:rsidRPr="00E26FFF">
        <w:rPr>
          <w:rFonts w:ascii="OpenSans" w:eastAsia="Times New Roman" w:hAnsi="OpenSans" w:cs="Times New Roman"/>
          <w:color w:val="3F3F3F"/>
          <w:sz w:val="21"/>
          <w:szCs w:val="21"/>
        </w:rPr>
        <w:t>How did the establishment of a parliament change the government of England?</w:t>
      </w: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DE57C1" w:rsidRDefault="00DE57C1" w:rsidP="00E26FFF">
      <w:pPr>
        <w:pStyle w:val="ListParagraph"/>
        <w:spacing w:after="0" w:line="240" w:lineRule="auto"/>
        <w:rPr>
          <w:rFonts w:ascii="OpenSans" w:eastAsia="Times New Roman" w:hAnsi="OpenSans" w:cs="Times New Roman"/>
          <w:b/>
          <w:bCs/>
          <w:color w:val="3F3F3F"/>
          <w:sz w:val="21"/>
          <w:szCs w:val="21"/>
        </w:rPr>
      </w:pPr>
      <w:r>
        <w:rPr>
          <w:rFonts w:ascii="OpenSans" w:hAnsi="OpenSans"/>
          <w:color w:val="575757"/>
          <w:sz w:val="20"/>
          <w:szCs w:val="20"/>
          <w:shd w:val="clear" w:color="auto" w:fill="FFF0D8"/>
        </w:rPr>
        <w:t>It forced the king to share power with a group of representatives.</w:t>
      </w: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Pr="00E26FFF" w:rsidRDefault="00E26FFF" w:rsidP="00E26FFF">
      <w:pPr>
        <w:pStyle w:val="ListParagraph"/>
        <w:spacing w:after="0" w:line="240" w:lineRule="auto"/>
        <w:rPr>
          <w:rFonts w:ascii="OpenSans" w:eastAsia="Times New Roman" w:hAnsi="OpenSans" w:cs="Times New Roman"/>
          <w:b/>
          <w:bCs/>
          <w:color w:val="3F3F3F"/>
          <w:sz w:val="21"/>
          <w:szCs w:val="21"/>
        </w:rPr>
      </w:pPr>
    </w:p>
    <w:p w:rsidR="00E26FFF" w:rsidRDefault="00E26FFF" w:rsidP="00FC405E">
      <w:pPr>
        <w:pStyle w:val="ListParagraph"/>
        <w:numPr>
          <w:ilvl w:val="0"/>
          <w:numId w:val="2"/>
        </w:numPr>
        <w:spacing w:after="0" w:line="240" w:lineRule="auto"/>
        <w:rPr>
          <w:rFonts w:ascii="OpenSans" w:eastAsia="Times New Roman" w:hAnsi="OpenSans" w:cs="Times New Roman"/>
          <w:color w:val="3F3F3F"/>
          <w:sz w:val="21"/>
          <w:szCs w:val="21"/>
        </w:rPr>
      </w:pPr>
      <w:r w:rsidRPr="00E26FFF">
        <w:rPr>
          <w:rFonts w:ascii="OpenSans" w:eastAsia="Times New Roman" w:hAnsi="OpenSans" w:cs="Times New Roman"/>
          <w:b/>
          <w:bCs/>
          <w:color w:val="3F3F3F"/>
          <w:sz w:val="21"/>
          <w:szCs w:val="21"/>
        </w:rPr>
        <w:t xml:space="preserve"> </w:t>
      </w:r>
      <w:r w:rsidRPr="00E26FFF">
        <w:rPr>
          <w:rFonts w:ascii="OpenSans" w:eastAsia="Times New Roman" w:hAnsi="OpenSans" w:cs="Times New Roman"/>
          <w:b/>
          <w:bCs/>
          <w:caps/>
          <w:color w:val="3F3F3F"/>
          <w:sz w:val="21"/>
          <w:szCs w:val="21"/>
        </w:rPr>
        <w:t>MAKE INFERENCES</w:t>
      </w:r>
      <w:r>
        <w:rPr>
          <w:rFonts w:ascii="OpenSans" w:eastAsia="Times New Roman" w:hAnsi="OpenSans" w:cs="Times New Roman"/>
          <w:b/>
          <w:bCs/>
          <w:caps/>
          <w:color w:val="3F3F3F"/>
          <w:sz w:val="21"/>
          <w:szCs w:val="21"/>
        </w:rPr>
        <w:t xml:space="preserve">    </w:t>
      </w:r>
      <w:r w:rsidRPr="00E26FFF">
        <w:rPr>
          <w:rFonts w:ascii="OpenSans" w:eastAsia="Times New Roman" w:hAnsi="OpenSans" w:cs="Times New Roman"/>
          <w:color w:val="3F3F3F"/>
          <w:sz w:val="21"/>
          <w:szCs w:val="21"/>
        </w:rPr>
        <w:t>Do you think the Magna Carta affected the lives of ordinary people? Why or why not?</w:t>
      </w:r>
    </w:p>
    <w:p w:rsidR="00DE57C1" w:rsidRDefault="00DE57C1" w:rsidP="00DE57C1">
      <w:pPr>
        <w:pStyle w:val="ListParagraph"/>
        <w:spacing w:after="0" w:line="240" w:lineRule="auto"/>
        <w:rPr>
          <w:rFonts w:ascii="OpenSans" w:eastAsia="Times New Roman" w:hAnsi="OpenSans" w:cs="Times New Roman"/>
          <w:b/>
          <w:bCs/>
          <w:color w:val="3F3F3F"/>
          <w:sz w:val="21"/>
          <w:szCs w:val="21"/>
        </w:rPr>
      </w:pPr>
    </w:p>
    <w:p w:rsidR="00DE57C1" w:rsidRPr="00E26FFF" w:rsidRDefault="00DE57C1" w:rsidP="00DE57C1">
      <w:pPr>
        <w:pStyle w:val="ListParagraph"/>
        <w:spacing w:after="0" w:line="240" w:lineRule="auto"/>
        <w:rPr>
          <w:rFonts w:ascii="OpenSans" w:eastAsia="Times New Roman" w:hAnsi="OpenSans" w:cs="Times New Roman"/>
          <w:color w:val="3F3F3F"/>
          <w:sz w:val="21"/>
          <w:szCs w:val="21"/>
        </w:rPr>
      </w:pPr>
      <w:r>
        <w:rPr>
          <w:rFonts w:ascii="OpenSans" w:hAnsi="OpenSans"/>
          <w:color w:val="575757"/>
          <w:sz w:val="20"/>
          <w:szCs w:val="20"/>
          <w:shd w:val="clear" w:color="auto" w:fill="FFF0D8"/>
        </w:rPr>
        <w:t>No, the document only dealt with the concerns of the upper classes in medieval society.</w:t>
      </w:r>
    </w:p>
    <w:p w:rsidR="00E26FFF" w:rsidRDefault="00E26FFF" w:rsidP="00E26FFF"/>
    <w:p w:rsidR="00DE57C1" w:rsidRDefault="00DE57C1"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p w:rsidR="00DC3B86" w:rsidRDefault="00DC3B86" w:rsidP="00E26FFF">
      <w:r>
        <w:lastRenderedPageBreak/>
        <w:t>Answer Sheet:</w:t>
      </w:r>
    </w:p>
    <w:p w:rsidR="00B17753" w:rsidRPr="00B17753" w:rsidRDefault="00B17753" w:rsidP="00E26FFF">
      <w:pPr>
        <w:rPr>
          <w:b/>
        </w:rPr>
      </w:pPr>
      <w:r w:rsidRPr="00B17753">
        <w:rPr>
          <w:b/>
        </w:rPr>
        <w:t>F</w:t>
      </w:r>
      <w:r>
        <w:rPr>
          <w:b/>
        </w:rPr>
        <w:t>ILL IN THE MISSING WORDS OR PHRASES FROM THE TEXT</w:t>
      </w:r>
    </w:p>
    <w:p w:rsidR="00DC3B86" w:rsidRPr="00B17753" w:rsidRDefault="00DC3B86" w:rsidP="00E26FFF">
      <w:pPr>
        <w:rPr>
          <w:b/>
          <w:color w:val="FFC000"/>
        </w:rPr>
      </w:pPr>
      <w:r w:rsidRPr="00B17753">
        <w:rPr>
          <w:b/>
          <w:color w:val="FFC000"/>
        </w:rPr>
        <w:t>1.</w:t>
      </w:r>
    </w:p>
    <w:p w:rsidR="00DC3B86" w:rsidRPr="00B17753" w:rsidRDefault="00DC3B86" w:rsidP="00E26FFF">
      <w:pPr>
        <w:rPr>
          <w:b/>
          <w:color w:val="FFC000"/>
        </w:rPr>
      </w:pPr>
      <w:r w:rsidRPr="00B17753">
        <w:rPr>
          <w:b/>
          <w:color w:val="FFC000"/>
        </w:rPr>
        <w:t>2.</w:t>
      </w:r>
    </w:p>
    <w:p w:rsidR="00DC3B86" w:rsidRPr="00B17753" w:rsidRDefault="00DC3B86" w:rsidP="00E26FFF">
      <w:pPr>
        <w:rPr>
          <w:b/>
          <w:color w:val="FFC000"/>
        </w:rPr>
      </w:pPr>
      <w:r w:rsidRPr="00B17753">
        <w:rPr>
          <w:b/>
          <w:color w:val="FFC000"/>
        </w:rPr>
        <w:t>3.</w:t>
      </w:r>
    </w:p>
    <w:p w:rsidR="00DC3B86" w:rsidRPr="00B17753" w:rsidRDefault="00DC3B86" w:rsidP="00E26FFF">
      <w:pPr>
        <w:rPr>
          <w:b/>
          <w:color w:val="FFC000"/>
        </w:rPr>
      </w:pPr>
      <w:r w:rsidRPr="00B17753">
        <w:rPr>
          <w:b/>
          <w:color w:val="FFC000"/>
        </w:rPr>
        <w:t>4.</w:t>
      </w:r>
    </w:p>
    <w:p w:rsidR="00DC3B86" w:rsidRPr="00B17753" w:rsidRDefault="00DC3B86" w:rsidP="00E26FFF">
      <w:pPr>
        <w:rPr>
          <w:b/>
          <w:color w:val="FFC000"/>
        </w:rPr>
      </w:pPr>
      <w:r w:rsidRPr="00B17753">
        <w:rPr>
          <w:b/>
          <w:color w:val="FFC000"/>
        </w:rPr>
        <w:t>5.</w:t>
      </w:r>
    </w:p>
    <w:p w:rsidR="00DC3B86" w:rsidRPr="00B17753" w:rsidRDefault="00DC3B86" w:rsidP="00E26FFF">
      <w:pPr>
        <w:rPr>
          <w:b/>
          <w:color w:val="FFC000"/>
        </w:rPr>
      </w:pPr>
      <w:r w:rsidRPr="00B17753">
        <w:rPr>
          <w:b/>
          <w:color w:val="FFC000"/>
        </w:rPr>
        <w:t>6.</w:t>
      </w:r>
    </w:p>
    <w:p w:rsidR="00DC3B86" w:rsidRPr="00B17753" w:rsidRDefault="00DC3B86" w:rsidP="00E26FFF">
      <w:pPr>
        <w:rPr>
          <w:b/>
          <w:color w:val="FFC000"/>
        </w:rPr>
      </w:pPr>
      <w:r w:rsidRPr="00B17753">
        <w:rPr>
          <w:b/>
          <w:color w:val="FFC000"/>
        </w:rPr>
        <w:t>7.</w:t>
      </w:r>
    </w:p>
    <w:p w:rsidR="00DC3B86" w:rsidRPr="00B17753" w:rsidRDefault="00DC3B86" w:rsidP="00E26FFF">
      <w:pPr>
        <w:rPr>
          <w:b/>
          <w:color w:val="FFC000"/>
        </w:rPr>
      </w:pPr>
      <w:r w:rsidRPr="00B17753">
        <w:rPr>
          <w:b/>
          <w:color w:val="FFC000"/>
        </w:rPr>
        <w:t>8.</w:t>
      </w:r>
    </w:p>
    <w:p w:rsidR="00DC3B86" w:rsidRPr="00B17753" w:rsidRDefault="00DC3B86" w:rsidP="00E26FFF">
      <w:pPr>
        <w:rPr>
          <w:b/>
          <w:color w:val="FFC000"/>
        </w:rPr>
      </w:pPr>
      <w:r w:rsidRPr="00B17753">
        <w:rPr>
          <w:b/>
          <w:color w:val="FFC000"/>
        </w:rPr>
        <w:t>9.</w:t>
      </w:r>
    </w:p>
    <w:p w:rsidR="00DC3B86" w:rsidRPr="00B17753" w:rsidRDefault="00DC3B86" w:rsidP="00E26FFF">
      <w:pPr>
        <w:rPr>
          <w:b/>
          <w:color w:val="FFC000"/>
        </w:rPr>
      </w:pPr>
      <w:r w:rsidRPr="00B17753">
        <w:rPr>
          <w:b/>
          <w:color w:val="FFC000"/>
        </w:rPr>
        <w:t>10.</w:t>
      </w:r>
    </w:p>
    <w:p w:rsidR="00DC3B86" w:rsidRPr="00B17753" w:rsidRDefault="00DC3B86" w:rsidP="00E26FFF">
      <w:pPr>
        <w:rPr>
          <w:b/>
          <w:color w:val="FFC000"/>
        </w:rPr>
      </w:pPr>
      <w:r w:rsidRPr="00B17753">
        <w:rPr>
          <w:b/>
          <w:color w:val="FFC000"/>
        </w:rPr>
        <w:t>11.</w:t>
      </w:r>
    </w:p>
    <w:p w:rsidR="00DC3B86" w:rsidRPr="00B17753" w:rsidRDefault="00DC3B86" w:rsidP="00E26FFF">
      <w:pPr>
        <w:rPr>
          <w:b/>
          <w:color w:val="FFC000"/>
        </w:rPr>
      </w:pPr>
      <w:r w:rsidRPr="00B17753">
        <w:rPr>
          <w:b/>
          <w:color w:val="FFC000"/>
        </w:rPr>
        <w:t>12.</w:t>
      </w:r>
    </w:p>
    <w:p w:rsidR="00DC3B86" w:rsidRPr="00B17753" w:rsidRDefault="00DC3B86" w:rsidP="00E26FFF">
      <w:pPr>
        <w:rPr>
          <w:b/>
          <w:color w:val="FFC000"/>
        </w:rPr>
      </w:pPr>
      <w:r w:rsidRPr="00B17753">
        <w:rPr>
          <w:b/>
          <w:color w:val="FFC000"/>
        </w:rPr>
        <w:t>13.</w:t>
      </w:r>
    </w:p>
    <w:p w:rsidR="00DC3B86" w:rsidRPr="00B17753" w:rsidRDefault="00DC3B86" w:rsidP="00E26FFF">
      <w:pPr>
        <w:rPr>
          <w:b/>
          <w:color w:val="FFC000"/>
        </w:rPr>
      </w:pPr>
      <w:r w:rsidRPr="00B17753">
        <w:rPr>
          <w:b/>
          <w:color w:val="FFC000"/>
        </w:rPr>
        <w:t>14.</w:t>
      </w:r>
    </w:p>
    <w:p w:rsidR="00DC3B86" w:rsidRPr="00B17753" w:rsidRDefault="00DC3B86" w:rsidP="00E26FFF">
      <w:pPr>
        <w:rPr>
          <w:b/>
          <w:color w:val="FFC000"/>
        </w:rPr>
      </w:pPr>
      <w:r w:rsidRPr="00B17753">
        <w:rPr>
          <w:b/>
          <w:color w:val="FFC000"/>
        </w:rPr>
        <w:t>15.</w:t>
      </w:r>
    </w:p>
    <w:p w:rsidR="00DC3B86" w:rsidRPr="00B17753" w:rsidRDefault="00DC3B86" w:rsidP="00E26FFF">
      <w:pPr>
        <w:rPr>
          <w:b/>
          <w:color w:val="FFC000"/>
        </w:rPr>
      </w:pPr>
      <w:r w:rsidRPr="00B17753">
        <w:rPr>
          <w:b/>
          <w:color w:val="FFC000"/>
        </w:rPr>
        <w:t>16.</w:t>
      </w:r>
    </w:p>
    <w:p w:rsidR="00DC3B86" w:rsidRPr="00B17753" w:rsidRDefault="00DC3B86" w:rsidP="00E26FFF">
      <w:pPr>
        <w:rPr>
          <w:b/>
          <w:color w:val="FFC000"/>
        </w:rPr>
      </w:pPr>
      <w:r w:rsidRPr="00B17753">
        <w:rPr>
          <w:b/>
          <w:color w:val="FFC000"/>
        </w:rPr>
        <w:t>17.</w:t>
      </w:r>
    </w:p>
    <w:p w:rsidR="00DC3B86" w:rsidRPr="00B17753" w:rsidRDefault="00DC3B86" w:rsidP="00E26FFF">
      <w:pPr>
        <w:rPr>
          <w:b/>
          <w:color w:val="FFC000"/>
        </w:rPr>
      </w:pPr>
      <w:r w:rsidRPr="00B17753">
        <w:rPr>
          <w:b/>
          <w:color w:val="FFC000"/>
        </w:rPr>
        <w:t>18.</w:t>
      </w:r>
    </w:p>
    <w:p w:rsidR="00DC3B86" w:rsidRPr="00B17753" w:rsidRDefault="00DC3B86" w:rsidP="00E26FFF">
      <w:pPr>
        <w:rPr>
          <w:b/>
          <w:color w:val="FFC000"/>
        </w:rPr>
      </w:pPr>
      <w:r w:rsidRPr="00B17753">
        <w:rPr>
          <w:b/>
          <w:color w:val="FFC000"/>
        </w:rPr>
        <w:t>19.</w:t>
      </w:r>
    </w:p>
    <w:p w:rsidR="00DC3B86" w:rsidRPr="00B17753" w:rsidRDefault="00DC3B86" w:rsidP="00E26FFF">
      <w:pPr>
        <w:rPr>
          <w:b/>
          <w:color w:val="FFC000"/>
        </w:rPr>
      </w:pPr>
      <w:r w:rsidRPr="00B17753">
        <w:rPr>
          <w:b/>
          <w:color w:val="FFC000"/>
        </w:rPr>
        <w:t>20.</w:t>
      </w:r>
    </w:p>
    <w:p w:rsidR="00DC3B86" w:rsidRPr="00B17753" w:rsidRDefault="00DC3B86" w:rsidP="00E26FFF">
      <w:pPr>
        <w:rPr>
          <w:b/>
          <w:color w:val="FFC000"/>
        </w:rPr>
      </w:pPr>
      <w:r w:rsidRPr="00B17753">
        <w:rPr>
          <w:b/>
          <w:color w:val="FFC000"/>
        </w:rPr>
        <w:t>21.</w:t>
      </w:r>
    </w:p>
    <w:p w:rsidR="00DC3B86" w:rsidRPr="00B17753" w:rsidRDefault="00DC3B86" w:rsidP="00E26FFF">
      <w:pPr>
        <w:rPr>
          <w:b/>
          <w:color w:val="FFC000"/>
        </w:rPr>
      </w:pPr>
      <w:r w:rsidRPr="00B17753">
        <w:rPr>
          <w:b/>
          <w:color w:val="FFC000"/>
        </w:rPr>
        <w:t>22.</w:t>
      </w:r>
    </w:p>
    <w:p w:rsidR="00DC3B86" w:rsidRPr="00B17753" w:rsidRDefault="00DC3B86" w:rsidP="00E26FFF">
      <w:pPr>
        <w:rPr>
          <w:b/>
          <w:color w:val="FFC000"/>
        </w:rPr>
      </w:pPr>
      <w:r w:rsidRPr="00B17753">
        <w:rPr>
          <w:b/>
          <w:color w:val="FFC000"/>
        </w:rPr>
        <w:t>23.</w:t>
      </w:r>
    </w:p>
    <w:p w:rsidR="00DC3B86" w:rsidRPr="00B17753" w:rsidRDefault="00DC3B86" w:rsidP="00E26FFF">
      <w:pPr>
        <w:rPr>
          <w:b/>
          <w:color w:val="FFC000"/>
        </w:rPr>
      </w:pPr>
      <w:r w:rsidRPr="00B17753">
        <w:rPr>
          <w:b/>
          <w:color w:val="FFC000"/>
        </w:rPr>
        <w:t>24.</w:t>
      </w:r>
    </w:p>
    <w:p w:rsidR="00DC3B86" w:rsidRPr="00B17753" w:rsidRDefault="00DC3B86" w:rsidP="00E26FFF">
      <w:pPr>
        <w:rPr>
          <w:b/>
          <w:color w:val="FFC000"/>
        </w:rPr>
      </w:pPr>
      <w:r w:rsidRPr="00B17753">
        <w:rPr>
          <w:b/>
          <w:color w:val="FFC000"/>
        </w:rPr>
        <w:t>25.</w:t>
      </w:r>
    </w:p>
    <w:p w:rsidR="00DC3B86" w:rsidRPr="00B17753" w:rsidRDefault="00DC3B86" w:rsidP="00E26FFF">
      <w:pPr>
        <w:rPr>
          <w:b/>
          <w:color w:val="FFC000"/>
        </w:rPr>
      </w:pPr>
      <w:r w:rsidRPr="00B17753">
        <w:rPr>
          <w:b/>
          <w:color w:val="FFC000"/>
        </w:rPr>
        <w:t>26.</w:t>
      </w:r>
    </w:p>
    <w:p w:rsidR="00DC3B86" w:rsidRPr="00B17753" w:rsidRDefault="00DC3B86" w:rsidP="00E26FFF">
      <w:pPr>
        <w:rPr>
          <w:b/>
          <w:color w:val="FFC000"/>
        </w:rPr>
      </w:pPr>
      <w:r w:rsidRPr="00B17753">
        <w:rPr>
          <w:b/>
          <w:color w:val="FFC000"/>
        </w:rPr>
        <w:t>27.</w:t>
      </w:r>
    </w:p>
    <w:p w:rsidR="00DC3B86" w:rsidRPr="00B17753" w:rsidRDefault="00DC3B86" w:rsidP="00E26FFF">
      <w:pPr>
        <w:rPr>
          <w:b/>
          <w:color w:val="FFC000"/>
        </w:rPr>
      </w:pPr>
      <w:r w:rsidRPr="00B17753">
        <w:rPr>
          <w:b/>
          <w:color w:val="FFC000"/>
        </w:rPr>
        <w:lastRenderedPageBreak/>
        <w:t>28.</w:t>
      </w:r>
    </w:p>
    <w:p w:rsidR="00DC3B86" w:rsidRPr="00B17753" w:rsidRDefault="00DC3B86" w:rsidP="00E26FFF">
      <w:pPr>
        <w:rPr>
          <w:b/>
          <w:color w:val="FFC000"/>
        </w:rPr>
      </w:pPr>
      <w:r w:rsidRPr="00B17753">
        <w:rPr>
          <w:b/>
          <w:color w:val="FFC000"/>
        </w:rPr>
        <w:t>29.</w:t>
      </w:r>
    </w:p>
    <w:p w:rsidR="00DC3B86" w:rsidRPr="00B17753" w:rsidRDefault="00DC3B86" w:rsidP="00B17753">
      <w:pPr>
        <w:tabs>
          <w:tab w:val="left" w:pos="7640"/>
        </w:tabs>
        <w:rPr>
          <w:b/>
          <w:color w:val="FFC000"/>
        </w:rPr>
      </w:pPr>
      <w:r w:rsidRPr="00B17753">
        <w:rPr>
          <w:b/>
          <w:color w:val="FFC000"/>
        </w:rPr>
        <w:t>30.</w:t>
      </w:r>
      <w:r w:rsidR="00B17753">
        <w:rPr>
          <w:b/>
          <w:color w:val="FFC000"/>
        </w:rPr>
        <w:tab/>
      </w:r>
    </w:p>
    <w:p w:rsidR="00DC3B86" w:rsidRPr="00B17753" w:rsidRDefault="00DC3B86" w:rsidP="00E26FFF">
      <w:pPr>
        <w:rPr>
          <w:b/>
          <w:color w:val="FFC000"/>
        </w:rPr>
      </w:pPr>
      <w:r w:rsidRPr="00B17753">
        <w:rPr>
          <w:b/>
          <w:color w:val="FFC000"/>
        </w:rPr>
        <w:t>31.</w:t>
      </w:r>
    </w:p>
    <w:p w:rsidR="00DC3B86" w:rsidRPr="00B17753" w:rsidRDefault="00DC3B86" w:rsidP="00E26FFF">
      <w:pPr>
        <w:rPr>
          <w:b/>
          <w:color w:val="FFC000"/>
        </w:rPr>
      </w:pPr>
      <w:r w:rsidRPr="00B17753">
        <w:rPr>
          <w:b/>
          <w:color w:val="FFC000"/>
        </w:rPr>
        <w:t>32.</w:t>
      </w:r>
    </w:p>
    <w:p w:rsidR="00DC3B86" w:rsidRPr="00B17753" w:rsidRDefault="00DC3B86" w:rsidP="00E26FFF">
      <w:pPr>
        <w:rPr>
          <w:b/>
          <w:color w:val="FFC000"/>
        </w:rPr>
      </w:pPr>
      <w:r w:rsidRPr="00B17753">
        <w:rPr>
          <w:b/>
          <w:color w:val="FFC000"/>
        </w:rPr>
        <w:t>33.</w:t>
      </w:r>
    </w:p>
    <w:p w:rsidR="00DC3B86" w:rsidRDefault="00DC3B86" w:rsidP="00E26FFF"/>
    <w:p w:rsidR="00DC3B86" w:rsidRPr="00B17753" w:rsidRDefault="00DC3B86" w:rsidP="00DC3B86">
      <w:pPr>
        <w:rPr>
          <w:b/>
        </w:rPr>
      </w:pPr>
      <w:r w:rsidRPr="00B17753">
        <w:rPr>
          <w:b/>
        </w:rPr>
        <w:t>REVIEW &amp; ASSESS</w:t>
      </w:r>
    </w:p>
    <w:p w:rsidR="00DC3B86" w:rsidRDefault="00DC3B86" w:rsidP="00B17753">
      <w:pPr>
        <w:pStyle w:val="ListParagraph"/>
        <w:numPr>
          <w:ilvl w:val="0"/>
          <w:numId w:val="5"/>
        </w:numPr>
      </w:pPr>
      <w:r>
        <w:t xml:space="preserve"> </w:t>
      </w:r>
      <w:r w:rsidRPr="00E26FFF">
        <w:t>In what way did the Magna Carta limit the king’s authority?</w:t>
      </w:r>
    </w:p>
    <w:p w:rsidR="00DC3B86" w:rsidRDefault="00DC3B86" w:rsidP="00DC3B86">
      <w:pPr>
        <w:pStyle w:val="ListParagraph"/>
      </w:pPr>
    </w:p>
    <w:p w:rsidR="00DC3B86" w:rsidRDefault="00DC3B86" w:rsidP="00DC3B86">
      <w:pPr>
        <w:pStyle w:val="ListParagraph"/>
      </w:pPr>
    </w:p>
    <w:p w:rsidR="00A91D01" w:rsidRDefault="00A91D01" w:rsidP="00DC3B86">
      <w:pPr>
        <w:pStyle w:val="ListParagraph"/>
      </w:pPr>
    </w:p>
    <w:p w:rsidR="00A91D01" w:rsidRDefault="00A91D01" w:rsidP="00DC3B86">
      <w:pPr>
        <w:pStyle w:val="ListParagraph"/>
      </w:pPr>
    </w:p>
    <w:p w:rsidR="00A91D01" w:rsidRDefault="00A91D01" w:rsidP="00DC3B86">
      <w:pPr>
        <w:pStyle w:val="ListParagraph"/>
      </w:pPr>
    </w:p>
    <w:p w:rsidR="00A91D01" w:rsidRDefault="00A91D01" w:rsidP="00DC3B86">
      <w:pPr>
        <w:pStyle w:val="ListParagraph"/>
      </w:pPr>
    </w:p>
    <w:p w:rsidR="00DC3B86" w:rsidRDefault="00DC3B86" w:rsidP="00DC3B86">
      <w:pPr>
        <w:pStyle w:val="ListParagraph"/>
      </w:pPr>
    </w:p>
    <w:p w:rsidR="00DC3B86" w:rsidRDefault="00DC3B86" w:rsidP="00B17753">
      <w:pPr>
        <w:pStyle w:val="ListParagraph"/>
        <w:numPr>
          <w:ilvl w:val="0"/>
          <w:numId w:val="5"/>
        </w:numPr>
      </w:pPr>
      <w:r>
        <w:t xml:space="preserve"> </w:t>
      </w:r>
      <w:r w:rsidRPr="00E26FFF">
        <w:t xml:space="preserve">ANALYZE CAUSE AND EFFECT </w:t>
      </w:r>
      <w:proofErr w:type="gramStart"/>
      <w:r w:rsidRPr="00E26FFF">
        <w:t>How</w:t>
      </w:r>
      <w:proofErr w:type="gramEnd"/>
      <w:r w:rsidRPr="00E26FFF">
        <w:t xml:space="preserve"> did the establishment of a parliament change the government of England?</w:t>
      </w:r>
    </w:p>
    <w:p w:rsidR="00DC3B86" w:rsidRDefault="00DC3B86" w:rsidP="00DC3B86">
      <w:pPr>
        <w:pStyle w:val="ListParagraph"/>
      </w:pPr>
    </w:p>
    <w:p w:rsidR="00DC3B86" w:rsidRDefault="00DC3B86" w:rsidP="00DC3B86">
      <w:pPr>
        <w:pStyle w:val="ListParagraph"/>
      </w:pPr>
    </w:p>
    <w:p w:rsidR="00DC3B86" w:rsidRDefault="00DC3B86" w:rsidP="00DC3B86">
      <w:pPr>
        <w:pStyle w:val="ListParagraph"/>
      </w:pPr>
    </w:p>
    <w:p w:rsidR="00A91D01" w:rsidRDefault="00A91D01" w:rsidP="00DC3B86">
      <w:pPr>
        <w:pStyle w:val="ListParagraph"/>
      </w:pPr>
    </w:p>
    <w:p w:rsidR="00A91D01" w:rsidRDefault="00A91D01" w:rsidP="00DC3B86">
      <w:pPr>
        <w:pStyle w:val="ListParagraph"/>
      </w:pPr>
    </w:p>
    <w:p w:rsidR="00A91D01" w:rsidRDefault="00A91D01" w:rsidP="00DC3B86">
      <w:pPr>
        <w:pStyle w:val="ListParagraph"/>
      </w:pPr>
    </w:p>
    <w:p w:rsidR="00A91D01" w:rsidRDefault="00A91D01" w:rsidP="00DC3B86">
      <w:pPr>
        <w:pStyle w:val="ListParagraph"/>
      </w:pPr>
    </w:p>
    <w:p w:rsidR="00DC3B86" w:rsidRDefault="00DC3B86" w:rsidP="00B17753">
      <w:pPr>
        <w:pStyle w:val="ListParagraph"/>
        <w:numPr>
          <w:ilvl w:val="0"/>
          <w:numId w:val="5"/>
        </w:numPr>
      </w:pPr>
      <w:r>
        <w:t xml:space="preserve"> </w:t>
      </w:r>
      <w:r w:rsidRPr="00E26FFF">
        <w:t>MAKE INFERENCES Do you think the Magna Carta affected the lives of ordinary people? Why or why not?</w:t>
      </w:r>
    </w:p>
    <w:p w:rsidR="00462AFB" w:rsidRDefault="00462AFB" w:rsidP="00462AFB"/>
    <w:p w:rsidR="00462AFB" w:rsidRDefault="00462AFB" w:rsidP="00462AFB"/>
    <w:p w:rsidR="00462AFB" w:rsidRDefault="00462AFB" w:rsidP="00462AFB"/>
    <w:p w:rsidR="00DC3B86" w:rsidRDefault="00DC3B86" w:rsidP="00E26FFF"/>
    <w:p w:rsidR="00DC3B86" w:rsidRDefault="00DC3B86" w:rsidP="00E26FFF"/>
    <w:p w:rsidR="00DC3B86" w:rsidRDefault="00DC3B86" w:rsidP="00E26FFF"/>
    <w:p w:rsidR="00462AFB" w:rsidRDefault="00462AFB" w:rsidP="00E26FFF"/>
    <w:p w:rsidR="00462AFB" w:rsidRDefault="00462AFB" w:rsidP="00E26FFF"/>
    <w:p w:rsidR="00462AFB" w:rsidRDefault="00462AFB" w:rsidP="00E26FFF"/>
    <w:p w:rsidR="00462AFB" w:rsidRPr="00AC76DC" w:rsidRDefault="00AC76DC" w:rsidP="00E26FFF">
      <w:pPr>
        <w:rPr>
          <w:b/>
        </w:rPr>
      </w:pPr>
      <w:r>
        <w:rPr>
          <w:b/>
        </w:rPr>
        <w:t>WEEKLY NEWS UPDATES</w:t>
      </w:r>
      <w:r w:rsidR="00462AFB" w:rsidRPr="00AC76DC">
        <w:rPr>
          <w:b/>
        </w:rPr>
        <w:t>:</w:t>
      </w:r>
    </w:p>
    <w:p w:rsidR="00420FE3" w:rsidRDefault="00420FE3" w:rsidP="00420FE3">
      <w:r>
        <w:t>Students watch a news program or read a news article and write the following information:</w:t>
      </w:r>
    </w:p>
    <w:p w:rsidR="00420FE3" w:rsidRDefault="00420FE3" w:rsidP="00420FE3">
      <w:pPr>
        <w:pStyle w:val="ListParagraph"/>
        <w:numPr>
          <w:ilvl w:val="0"/>
          <w:numId w:val="6"/>
        </w:numPr>
      </w:pPr>
      <w:r>
        <w:t>Date of story/publication</w:t>
      </w:r>
    </w:p>
    <w:p w:rsidR="00420FE3" w:rsidRDefault="00420FE3" w:rsidP="00420FE3">
      <w:pPr>
        <w:pStyle w:val="ListParagraph"/>
        <w:numPr>
          <w:ilvl w:val="0"/>
          <w:numId w:val="6"/>
        </w:numPr>
      </w:pPr>
      <w:r>
        <w:t xml:space="preserve">Source (CNN, BBC, ABC, Fox, Reuters, AP </w:t>
      </w:r>
      <w:proofErr w:type="spellStart"/>
      <w:r>
        <w:t>etc</w:t>
      </w:r>
      <w:proofErr w:type="spellEnd"/>
      <w:r>
        <w:t>)</w:t>
      </w:r>
    </w:p>
    <w:p w:rsidR="00420FE3" w:rsidRDefault="00420FE3" w:rsidP="00420FE3">
      <w:pPr>
        <w:pStyle w:val="ListParagraph"/>
        <w:numPr>
          <w:ilvl w:val="0"/>
          <w:numId w:val="6"/>
        </w:numPr>
      </w:pPr>
      <w:r>
        <w:t>1x “I noticed ______________________________________________________.”</w:t>
      </w:r>
    </w:p>
    <w:p w:rsidR="00420FE3" w:rsidRDefault="00420FE3" w:rsidP="00420FE3">
      <w:pPr>
        <w:pStyle w:val="ListParagraph"/>
        <w:numPr>
          <w:ilvl w:val="0"/>
          <w:numId w:val="6"/>
        </w:numPr>
      </w:pPr>
      <w:r>
        <w:t>1x “I wonder _______________________________________________________.”</w:t>
      </w:r>
    </w:p>
    <w:p w:rsidR="00420FE3" w:rsidRDefault="00420FE3" w:rsidP="00420FE3">
      <w:pPr>
        <w:pStyle w:val="ListParagraph"/>
        <w:numPr>
          <w:ilvl w:val="0"/>
          <w:numId w:val="6"/>
        </w:numPr>
      </w:pPr>
      <w:r>
        <w:t>You can either watch the news on television, an on line resource like CNN10, a newspaper or an on-line news agency.</w:t>
      </w:r>
    </w:p>
    <w:p w:rsidR="00AC76DC" w:rsidRDefault="00AC76DC" w:rsidP="00E26FFF"/>
    <w:p w:rsidR="00AC76DC" w:rsidRDefault="00420FE3" w:rsidP="00E26FFF">
      <w:pPr>
        <w:rPr>
          <w:b/>
          <w:color w:val="FFC000"/>
          <w:sz w:val="28"/>
          <w:szCs w:val="28"/>
        </w:rPr>
      </w:pPr>
      <w:r>
        <w:rPr>
          <w:b/>
          <w:color w:val="FFC000"/>
          <w:sz w:val="28"/>
          <w:szCs w:val="28"/>
        </w:rPr>
        <w:t>Example:</w:t>
      </w:r>
    </w:p>
    <w:p w:rsidR="00420FE3" w:rsidRDefault="00420FE3" w:rsidP="00E26FFF">
      <w:pPr>
        <w:rPr>
          <w:b/>
          <w:color w:val="FFC000"/>
          <w:sz w:val="28"/>
          <w:szCs w:val="28"/>
        </w:rPr>
      </w:pPr>
      <w:r>
        <w:rPr>
          <w:b/>
          <w:color w:val="FFC000"/>
          <w:sz w:val="28"/>
          <w:szCs w:val="28"/>
        </w:rPr>
        <w:t xml:space="preserve">Date: </w:t>
      </w:r>
      <w:r w:rsidRPr="00420FE3">
        <w:rPr>
          <w:b/>
          <w:color w:val="000000" w:themeColor="text1"/>
          <w:sz w:val="28"/>
          <w:szCs w:val="28"/>
        </w:rPr>
        <w:t>April 2, 2020</w:t>
      </w:r>
    </w:p>
    <w:p w:rsidR="00420FE3" w:rsidRDefault="00420FE3" w:rsidP="00E26FFF">
      <w:pPr>
        <w:rPr>
          <w:b/>
          <w:color w:val="000000" w:themeColor="text1"/>
          <w:sz w:val="28"/>
          <w:szCs w:val="28"/>
        </w:rPr>
      </w:pPr>
      <w:r>
        <w:rPr>
          <w:b/>
          <w:color w:val="FFC000"/>
          <w:sz w:val="28"/>
          <w:szCs w:val="28"/>
        </w:rPr>
        <w:t xml:space="preserve">Source: </w:t>
      </w:r>
      <w:r>
        <w:rPr>
          <w:b/>
          <w:color w:val="000000" w:themeColor="text1"/>
          <w:sz w:val="28"/>
          <w:szCs w:val="28"/>
        </w:rPr>
        <w:t>CNN10</w:t>
      </w:r>
    </w:p>
    <w:p w:rsidR="00420FE3" w:rsidRDefault="00420FE3" w:rsidP="00E26FFF">
      <w:pPr>
        <w:rPr>
          <w:b/>
          <w:color w:val="000000" w:themeColor="text1"/>
          <w:sz w:val="28"/>
          <w:szCs w:val="28"/>
        </w:rPr>
      </w:pPr>
      <w:r>
        <w:rPr>
          <w:b/>
          <w:color w:val="000000" w:themeColor="text1"/>
          <w:sz w:val="28"/>
          <w:szCs w:val="28"/>
        </w:rPr>
        <w:t xml:space="preserve">I noticed that there over 329 million people in the United </w:t>
      </w:r>
      <w:proofErr w:type="gramStart"/>
      <w:r>
        <w:rPr>
          <w:b/>
          <w:color w:val="000000" w:themeColor="text1"/>
          <w:sz w:val="28"/>
          <w:szCs w:val="28"/>
        </w:rPr>
        <w:t>states</w:t>
      </w:r>
      <w:proofErr w:type="gramEnd"/>
      <w:r>
        <w:rPr>
          <w:b/>
          <w:color w:val="000000" w:themeColor="text1"/>
          <w:sz w:val="28"/>
          <w:szCs w:val="28"/>
        </w:rPr>
        <w:t xml:space="preserve"> and over 80% of them have been told to stay at home.</w:t>
      </w:r>
    </w:p>
    <w:p w:rsidR="00F859C6" w:rsidRPr="00420FE3" w:rsidRDefault="00F859C6" w:rsidP="00E26FFF">
      <w:pPr>
        <w:rPr>
          <w:b/>
          <w:color w:val="000000" w:themeColor="text1"/>
          <w:sz w:val="28"/>
          <w:szCs w:val="28"/>
        </w:rPr>
      </w:pPr>
      <w:r>
        <w:rPr>
          <w:b/>
          <w:color w:val="000000" w:themeColor="text1"/>
          <w:sz w:val="28"/>
          <w:szCs w:val="28"/>
        </w:rPr>
        <w:t xml:space="preserve">I wonder what will happen to people that do not follow the stay at home </w:t>
      </w:r>
      <w:proofErr w:type="gramStart"/>
      <w:r>
        <w:rPr>
          <w:b/>
          <w:color w:val="000000" w:themeColor="text1"/>
          <w:sz w:val="28"/>
          <w:szCs w:val="28"/>
        </w:rPr>
        <w:t>orders?</w:t>
      </w:r>
      <w:proofErr w:type="gramEnd"/>
    </w:p>
    <w:p w:rsidR="00AC76DC" w:rsidRDefault="00AC76DC" w:rsidP="00E26FFF"/>
    <w:p w:rsidR="00AC76DC" w:rsidRDefault="00F859C6" w:rsidP="00E26FFF">
      <w:pPr>
        <w:rPr>
          <w:b/>
          <w:sz w:val="32"/>
          <w:szCs w:val="32"/>
        </w:rPr>
      </w:pPr>
      <w:proofErr w:type="gramStart"/>
      <w:r w:rsidRPr="00F859C6">
        <w:rPr>
          <w:b/>
          <w:sz w:val="32"/>
          <w:szCs w:val="32"/>
        </w:rPr>
        <w:t>Your</w:t>
      </w:r>
      <w:proofErr w:type="gramEnd"/>
      <w:r w:rsidRPr="00F859C6">
        <w:rPr>
          <w:b/>
          <w:sz w:val="32"/>
          <w:szCs w:val="32"/>
        </w:rPr>
        <w:t xml:space="preserve"> Summary:</w:t>
      </w:r>
    </w:p>
    <w:p w:rsidR="00F859C6" w:rsidRDefault="00F859C6" w:rsidP="00F859C6">
      <w:pPr>
        <w:rPr>
          <w:b/>
          <w:color w:val="FFC000"/>
          <w:sz w:val="28"/>
          <w:szCs w:val="28"/>
        </w:rPr>
      </w:pPr>
      <w:r>
        <w:rPr>
          <w:b/>
          <w:color w:val="FFC000"/>
          <w:sz w:val="28"/>
          <w:szCs w:val="28"/>
        </w:rPr>
        <w:t xml:space="preserve">Date: </w:t>
      </w:r>
    </w:p>
    <w:p w:rsidR="00F859C6" w:rsidRDefault="00F859C6" w:rsidP="00F859C6">
      <w:pPr>
        <w:rPr>
          <w:b/>
          <w:color w:val="000000" w:themeColor="text1"/>
          <w:sz w:val="28"/>
          <w:szCs w:val="28"/>
        </w:rPr>
      </w:pPr>
      <w:r>
        <w:rPr>
          <w:b/>
          <w:color w:val="FFC000"/>
          <w:sz w:val="28"/>
          <w:szCs w:val="28"/>
        </w:rPr>
        <w:t xml:space="preserve">Source: </w:t>
      </w:r>
    </w:p>
    <w:p w:rsidR="00F859C6" w:rsidRDefault="00F859C6" w:rsidP="00F859C6">
      <w:pPr>
        <w:rPr>
          <w:b/>
          <w:color w:val="000000" w:themeColor="text1"/>
          <w:sz w:val="28"/>
          <w:szCs w:val="28"/>
        </w:rPr>
      </w:pPr>
      <w:r>
        <w:rPr>
          <w:b/>
          <w:color w:val="000000" w:themeColor="text1"/>
          <w:sz w:val="28"/>
          <w:szCs w:val="28"/>
        </w:rPr>
        <w:t xml:space="preserve">I noticed: </w:t>
      </w:r>
    </w:p>
    <w:p w:rsidR="00F859C6" w:rsidRDefault="00F859C6" w:rsidP="00F859C6">
      <w:pPr>
        <w:rPr>
          <w:b/>
          <w:color w:val="000000" w:themeColor="text1"/>
          <w:sz w:val="28"/>
          <w:szCs w:val="28"/>
        </w:rPr>
      </w:pPr>
    </w:p>
    <w:p w:rsidR="00F859C6" w:rsidRPr="00420FE3" w:rsidRDefault="00F859C6" w:rsidP="00F859C6">
      <w:pPr>
        <w:rPr>
          <w:b/>
          <w:color w:val="000000" w:themeColor="text1"/>
          <w:sz w:val="28"/>
          <w:szCs w:val="28"/>
        </w:rPr>
      </w:pPr>
      <w:r>
        <w:rPr>
          <w:b/>
          <w:color w:val="000000" w:themeColor="text1"/>
          <w:sz w:val="28"/>
          <w:szCs w:val="28"/>
        </w:rPr>
        <w:t>I wonder:</w:t>
      </w:r>
    </w:p>
    <w:p w:rsidR="00F859C6" w:rsidRDefault="00F859C6" w:rsidP="00E26FFF">
      <w:pPr>
        <w:rPr>
          <w:b/>
          <w:sz w:val="32"/>
          <w:szCs w:val="32"/>
        </w:rPr>
      </w:pPr>
    </w:p>
    <w:p w:rsidR="00F859C6" w:rsidRPr="00F859C6" w:rsidRDefault="00F859C6" w:rsidP="00E26FFF">
      <w:pPr>
        <w:rPr>
          <w:b/>
          <w:sz w:val="32"/>
          <w:szCs w:val="32"/>
        </w:rPr>
      </w:pPr>
    </w:p>
    <w:p w:rsidR="00AC76DC" w:rsidRDefault="00AC76DC" w:rsidP="00E26FFF"/>
    <w:p w:rsidR="00462AFB" w:rsidRDefault="00462AFB" w:rsidP="00E26FFF">
      <w:bookmarkStart w:id="0" w:name="_GoBack"/>
      <w:bookmarkEnd w:id="0"/>
    </w:p>
    <w:sectPr w:rsidR="00462A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OpenSans-CondBold">
    <w:altName w:val="Times New Roman"/>
    <w:panose1 w:val="00000000000000000000"/>
    <w:charset w:val="00"/>
    <w:family w:val="roman"/>
    <w:notTrueType/>
    <w:pitch w:val="default"/>
  </w:font>
  <w:font w:name="Aleo">
    <w:altName w:val="Times New Roman"/>
    <w:panose1 w:val="00000000000000000000"/>
    <w:charset w:val="00"/>
    <w:family w:val="roman"/>
    <w:notTrueType/>
    <w:pitch w:val="default"/>
  </w:font>
  <w:font w:name="OpenSans">
    <w:altName w:val="Times New Roman"/>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227AB8"/>
    <w:multiLevelType w:val="multilevel"/>
    <w:tmpl w:val="8BEA2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3928CD"/>
    <w:multiLevelType w:val="hybridMultilevel"/>
    <w:tmpl w:val="F2A6931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A1D22DF"/>
    <w:multiLevelType w:val="hybridMultilevel"/>
    <w:tmpl w:val="EA544E00"/>
    <w:lvl w:ilvl="0" w:tplc="DC94ABDA">
      <w:start w:val="1"/>
      <w:numFmt w:val="decimal"/>
      <w:lvlText w:val="%1."/>
      <w:lvlJc w:val="left"/>
      <w:pPr>
        <w:ind w:left="720" w:hanging="360"/>
      </w:pPr>
      <w:rPr>
        <w:rFonts w:hint="default"/>
        <w:b/>
        <w:color w:val="FFC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F863965"/>
    <w:multiLevelType w:val="hybridMultilevel"/>
    <w:tmpl w:val="73C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E13D96"/>
    <w:multiLevelType w:val="hybridMultilevel"/>
    <w:tmpl w:val="2A1271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EC3004"/>
    <w:multiLevelType w:val="hybridMultilevel"/>
    <w:tmpl w:val="75FE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ABE3752"/>
    <w:multiLevelType w:val="hybridMultilevel"/>
    <w:tmpl w:val="73CE4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3"/>
  </w:num>
  <w:num w:numId="5">
    <w:abstractNumId w:val="2"/>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FF"/>
    <w:rsid w:val="00002BFB"/>
    <w:rsid w:val="00031917"/>
    <w:rsid w:val="00092C1A"/>
    <w:rsid w:val="001017C8"/>
    <w:rsid w:val="002A76E2"/>
    <w:rsid w:val="002F0B38"/>
    <w:rsid w:val="00420FE3"/>
    <w:rsid w:val="00462AFB"/>
    <w:rsid w:val="0055772F"/>
    <w:rsid w:val="00643268"/>
    <w:rsid w:val="009C1853"/>
    <w:rsid w:val="00A625DC"/>
    <w:rsid w:val="00A91D01"/>
    <w:rsid w:val="00AC76DC"/>
    <w:rsid w:val="00B17753"/>
    <w:rsid w:val="00BE15E6"/>
    <w:rsid w:val="00D902B6"/>
    <w:rsid w:val="00DA24BB"/>
    <w:rsid w:val="00DC3B86"/>
    <w:rsid w:val="00DE57C1"/>
    <w:rsid w:val="00E26FFF"/>
    <w:rsid w:val="00E80EEC"/>
    <w:rsid w:val="00F272EB"/>
    <w:rsid w:val="00F85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A966ED"/>
  <w15:chartTrackingRefBased/>
  <w15:docId w15:val="{EEF3FBEF-76CC-4054-BADE-02CC0CCC3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FFF"/>
    <w:pPr>
      <w:ind w:left="720"/>
      <w:contextualSpacing/>
    </w:pPr>
  </w:style>
  <w:style w:type="character" w:styleId="Hyperlink">
    <w:name w:val="Hyperlink"/>
    <w:basedOn w:val="DefaultParagraphFont"/>
    <w:uiPriority w:val="99"/>
    <w:unhideWhenUsed/>
    <w:rsid w:val="00AC76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9444650">
      <w:bodyDiv w:val="1"/>
      <w:marLeft w:val="0"/>
      <w:marRight w:val="0"/>
      <w:marTop w:val="0"/>
      <w:marBottom w:val="0"/>
      <w:divBdr>
        <w:top w:val="none" w:sz="0" w:space="0" w:color="auto"/>
        <w:left w:val="none" w:sz="0" w:space="0" w:color="auto"/>
        <w:bottom w:val="none" w:sz="0" w:space="0" w:color="auto"/>
        <w:right w:val="none" w:sz="0" w:space="0" w:color="auto"/>
      </w:divBdr>
      <w:divsChild>
        <w:div w:id="1252156617">
          <w:marLeft w:val="0"/>
          <w:marRight w:val="0"/>
          <w:marTop w:val="0"/>
          <w:marBottom w:val="0"/>
          <w:divBdr>
            <w:top w:val="none" w:sz="0" w:space="0" w:color="auto"/>
            <w:left w:val="none" w:sz="0" w:space="0" w:color="auto"/>
            <w:bottom w:val="none" w:sz="0" w:space="0" w:color="auto"/>
            <w:right w:val="none" w:sz="0" w:space="0" w:color="auto"/>
          </w:divBdr>
        </w:div>
        <w:div w:id="360936611">
          <w:marLeft w:val="0"/>
          <w:marRight w:val="0"/>
          <w:marTop w:val="0"/>
          <w:marBottom w:val="0"/>
          <w:divBdr>
            <w:top w:val="none" w:sz="0" w:space="0" w:color="auto"/>
            <w:left w:val="none" w:sz="0" w:space="0" w:color="auto"/>
            <w:bottom w:val="none" w:sz="0" w:space="0" w:color="auto"/>
            <w:right w:val="none" w:sz="0" w:space="0" w:color="auto"/>
          </w:divBdr>
        </w:div>
        <w:div w:id="871457098">
          <w:marLeft w:val="0"/>
          <w:marRight w:val="0"/>
          <w:marTop w:val="0"/>
          <w:marBottom w:val="0"/>
          <w:divBdr>
            <w:top w:val="none" w:sz="0" w:space="0" w:color="auto"/>
            <w:left w:val="single" w:sz="6" w:space="8" w:color="D0CBC7"/>
            <w:bottom w:val="none" w:sz="0" w:space="0" w:color="auto"/>
            <w:right w:val="none" w:sz="0" w:space="0" w:color="auto"/>
          </w:divBdr>
          <w:divsChild>
            <w:div w:id="698942757">
              <w:marLeft w:val="0"/>
              <w:marRight w:val="0"/>
              <w:marTop w:val="0"/>
              <w:marBottom w:val="0"/>
              <w:divBdr>
                <w:top w:val="none" w:sz="0" w:space="0" w:color="auto"/>
                <w:left w:val="none" w:sz="0" w:space="0" w:color="auto"/>
                <w:bottom w:val="none" w:sz="0" w:space="0" w:color="auto"/>
                <w:right w:val="none" w:sz="0" w:space="0" w:color="auto"/>
              </w:divBdr>
            </w:div>
            <w:div w:id="1838226832">
              <w:marLeft w:val="0"/>
              <w:marRight w:val="0"/>
              <w:marTop w:val="0"/>
              <w:marBottom w:val="0"/>
              <w:divBdr>
                <w:top w:val="none" w:sz="0" w:space="0" w:color="auto"/>
                <w:left w:val="none" w:sz="0" w:space="0" w:color="auto"/>
                <w:bottom w:val="none" w:sz="0" w:space="0" w:color="auto"/>
                <w:right w:val="none" w:sz="0" w:space="0" w:color="auto"/>
              </w:divBdr>
            </w:div>
          </w:divsChild>
        </w:div>
        <w:div w:id="1511095574">
          <w:marLeft w:val="0"/>
          <w:marRight w:val="0"/>
          <w:marTop w:val="0"/>
          <w:marBottom w:val="0"/>
          <w:divBdr>
            <w:top w:val="none" w:sz="0" w:space="0" w:color="auto"/>
            <w:left w:val="single" w:sz="6" w:space="8" w:color="D0CBC7"/>
            <w:bottom w:val="none" w:sz="0" w:space="0" w:color="auto"/>
            <w:right w:val="none" w:sz="0" w:space="0" w:color="auto"/>
          </w:divBdr>
          <w:divsChild>
            <w:div w:id="1973050928">
              <w:marLeft w:val="0"/>
              <w:marRight w:val="0"/>
              <w:marTop w:val="0"/>
              <w:marBottom w:val="0"/>
              <w:divBdr>
                <w:top w:val="none" w:sz="0" w:space="0" w:color="auto"/>
                <w:left w:val="none" w:sz="0" w:space="0" w:color="auto"/>
                <w:bottom w:val="none" w:sz="0" w:space="0" w:color="auto"/>
                <w:right w:val="none" w:sz="0" w:space="0" w:color="auto"/>
              </w:divBdr>
            </w:div>
            <w:div w:id="20884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025815">
      <w:bodyDiv w:val="1"/>
      <w:marLeft w:val="0"/>
      <w:marRight w:val="0"/>
      <w:marTop w:val="0"/>
      <w:marBottom w:val="0"/>
      <w:divBdr>
        <w:top w:val="none" w:sz="0" w:space="0" w:color="auto"/>
        <w:left w:val="none" w:sz="0" w:space="0" w:color="auto"/>
        <w:bottom w:val="none" w:sz="0" w:space="0" w:color="auto"/>
        <w:right w:val="none" w:sz="0" w:space="0" w:color="auto"/>
      </w:divBdr>
      <w:divsChild>
        <w:div w:id="640696959">
          <w:marLeft w:val="0"/>
          <w:marRight w:val="0"/>
          <w:marTop w:val="0"/>
          <w:marBottom w:val="0"/>
          <w:divBdr>
            <w:top w:val="none" w:sz="0" w:space="0" w:color="auto"/>
            <w:left w:val="none" w:sz="0" w:space="0" w:color="auto"/>
            <w:bottom w:val="none" w:sz="0" w:space="0" w:color="auto"/>
            <w:right w:val="none" w:sz="0" w:space="0" w:color="auto"/>
          </w:divBdr>
          <w:divsChild>
            <w:div w:id="375545694">
              <w:marLeft w:val="0"/>
              <w:marRight w:val="0"/>
              <w:marTop w:val="0"/>
              <w:marBottom w:val="0"/>
              <w:divBdr>
                <w:top w:val="none" w:sz="0" w:space="0" w:color="auto"/>
                <w:left w:val="none" w:sz="0" w:space="0" w:color="auto"/>
                <w:bottom w:val="none" w:sz="0" w:space="0" w:color="auto"/>
                <w:right w:val="none" w:sz="0" w:space="0" w:color="auto"/>
              </w:divBdr>
              <w:divsChild>
                <w:div w:id="422725247">
                  <w:marLeft w:val="0"/>
                  <w:marRight w:val="0"/>
                  <w:marTop w:val="0"/>
                  <w:marBottom w:val="0"/>
                  <w:divBdr>
                    <w:top w:val="none" w:sz="0" w:space="0" w:color="auto"/>
                    <w:left w:val="none" w:sz="0" w:space="0" w:color="auto"/>
                    <w:bottom w:val="none" w:sz="0" w:space="0" w:color="auto"/>
                    <w:right w:val="none" w:sz="0" w:space="0" w:color="auto"/>
                  </w:divBdr>
                  <w:divsChild>
                    <w:div w:id="1281886713">
                      <w:marLeft w:val="0"/>
                      <w:marRight w:val="0"/>
                      <w:marTop w:val="0"/>
                      <w:marBottom w:val="0"/>
                      <w:divBdr>
                        <w:top w:val="none" w:sz="0" w:space="0" w:color="auto"/>
                        <w:left w:val="none" w:sz="0" w:space="0" w:color="auto"/>
                        <w:bottom w:val="none" w:sz="0" w:space="0" w:color="auto"/>
                        <w:right w:val="none" w:sz="0" w:space="0" w:color="auto"/>
                      </w:divBdr>
                      <w:divsChild>
                        <w:div w:id="1269656849">
                          <w:marLeft w:val="0"/>
                          <w:marRight w:val="180"/>
                          <w:marTop w:val="0"/>
                          <w:marBottom w:val="0"/>
                          <w:divBdr>
                            <w:top w:val="none" w:sz="0" w:space="0" w:color="auto"/>
                            <w:left w:val="none" w:sz="0" w:space="0" w:color="auto"/>
                            <w:bottom w:val="none" w:sz="0" w:space="0" w:color="auto"/>
                            <w:right w:val="none" w:sz="0" w:space="0" w:color="auto"/>
                          </w:divBdr>
                        </w:div>
                        <w:div w:id="1146968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19808">
              <w:marLeft w:val="0"/>
              <w:marRight w:val="0"/>
              <w:marTop w:val="0"/>
              <w:marBottom w:val="0"/>
              <w:divBdr>
                <w:top w:val="none" w:sz="0" w:space="0" w:color="auto"/>
                <w:left w:val="none" w:sz="0" w:space="0" w:color="auto"/>
                <w:bottom w:val="none" w:sz="0" w:space="0" w:color="auto"/>
                <w:right w:val="none" w:sz="0" w:space="0" w:color="auto"/>
              </w:divBdr>
              <w:divsChild>
                <w:div w:id="1722703814">
                  <w:marLeft w:val="0"/>
                  <w:marRight w:val="0"/>
                  <w:marTop w:val="0"/>
                  <w:marBottom w:val="0"/>
                  <w:divBdr>
                    <w:top w:val="none" w:sz="0" w:space="0" w:color="auto"/>
                    <w:left w:val="none" w:sz="0" w:space="0" w:color="auto"/>
                    <w:bottom w:val="none" w:sz="0" w:space="0" w:color="auto"/>
                    <w:right w:val="none" w:sz="0" w:space="0" w:color="auto"/>
                  </w:divBdr>
                  <w:divsChild>
                    <w:div w:id="128890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56340">
              <w:marLeft w:val="0"/>
              <w:marRight w:val="0"/>
              <w:marTop w:val="0"/>
              <w:marBottom w:val="0"/>
              <w:divBdr>
                <w:top w:val="none" w:sz="0" w:space="0" w:color="auto"/>
                <w:left w:val="none" w:sz="0" w:space="0" w:color="auto"/>
                <w:bottom w:val="none" w:sz="0" w:space="0" w:color="auto"/>
                <w:right w:val="none" w:sz="0" w:space="0" w:color="auto"/>
              </w:divBdr>
              <w:divsChild>
                <w:div w:id="1293555716">
                  <w:marLeft w:val="0"/>
                  <w:marRight w:val="0"/>
                  <w:marTop w:val="240"/>
                  <w:marBottom w:val="0"/>
                  <w:divBdr>
                    <w:top w:val="none" w:sz="0" w:space="0" w:color="auto"/>
                    <w:left w:val="none" w:sz="0" w:space="0" w:color="auto"/>
                    <w:bottom w:val="none" w:sz="0" w:space="0" w:color="auto"/>
                    <w:right w:val="none" w:sz="0" w:space="0" w:color="auto"/>
                  </w:divBdr>
                  <w:divsChild>
                    <w:div w:id="40519317">
                      <w:marLeft w:val="0"/>
                      <w:marRight w:val="180"/>
                      <w:marTop w:val="0"/>
                      <w:marBottom w:val="0"/>
                      <w:divBdr>
                        <w:top w:val="none" w:sz="0" w:space="0" w:color="auto"/>
                        <w:left w:val="none" w:sz="0" w:space="0" w:color="auto"/>
                        <w:bottom w:val="none" w:sz="0" w:space="0" w:color="auto"/>
                        <w:right w:val="none" w:sz="0" w:space="0" w:color="auto"/>
                      </w:divBdr>
                    </w:div>
                    <w:div w:id="1807314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356414">
              <w:marLeft w:val="0"/>
              <w:marRight w:val="0"/>
              <w:marTop w:val="0"/>
              <w:marBottom w:val="0"/>
              <w:divBdr>
                <w:top w:val="none" w:sz="0" w:space="0" w:color="auto"/>
                <w:left w:val="none" w:sz="0" w:space="0" w:color="auto"/>
                <w:bottom w:val="single" w:sz="6" w:space="0" w:color="D8D8D8"/>
                <w:right w:val="none" w:sz="0" w:space="0" w:color="auto"/>
              </w:divBdr>
              <w:divsChild>
                <w:div w:id="1671785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98765">
          <w:marLeft w:val="0"/>
          <w:marRight w:val="0"/>
          <w:marTop w:val="0"/>
          <w:marBottom w:val="0"/>
          <w:divBdr>
            <w:top w:val="none" w:sz="0" w:space="0" w:color="auto"/>
            <w:left w:val="none" w:sz="0" w:space="0" w:color="auto"/>
            <w:bottom w:val="none" w:sz="0" w:space="0" w:color="auto"/>
            <w:right w:val="none" w:sz="0" w:space="0" w:color="auto"/>
          </w:divBdr>
          <w:divsChild>
            <w:div w:id="1496653621">
              <w:marLeft w:val="0"/>
              <w:marRight w:val="0"/>
              <w:marTop w:val="0"/>
              <w:marBottom w:val="0"/>
              <w:divBdr>
                <w:top w:val="none" w:sz="0" w:space="0" w:color="auto"/>
                <w:left w:val="none" w:sz="0" w:space="0" w:color="auto"/>
                <w:bottom w:val="none" w:sz="0" w:space="0" w:color="auto"/>
                <w:right w:val="none" w:sz="0" w:space="0" w:color="auto"/>
              </w:divBdr>
              <w:divsChild>
                <w:div w:id="318773052">
                  <w:marLeft w:val="0"/>
                  <w:marRight w:val="0"/>
                  <w:marTop w:val="330"/>
                  <w:marBottom w:val="0"/>
                  <w:divBdr>
                    <w:top w:val="none" w:sz="0" w:space="0" w:color="auto"/>
                    <w:left w:val="none" w:sz="0" w:space="0" w:color="auto"/>
                    <w:bottom w:val="single" w:sz="6" w:space="12" w:color="C0B5AA"/>
                    <w:right w:val="none" w:sz="0" w:space="0" w:color="auto"/>
                  </w:divBdr>
                </w:div>
              </w:divsChild>
            </w:div>
            <w:div w:id="555241430">
              <w:marLeft w:val="0"/>
              <w:marRight w:val="0"/>
              <w:marTop w:val="0"/>
              <w:marBottom w:val="0"/>
              <w:divBdr>
                <w:top w:val="none" w:sz="0" w:space="0" w:color="auto"/>
                <w:left w:val="none" w:sz="0" w:space="0" w:color="auto"/>
                <w:bottom w:val="none" w:sz="0" w:space="0" w:color="auto"/>
                <w:right w:val="none" w:sz="0" w:space="0" w:color="auto"/>
              </w:divBdr>
              <w:divsChild>
                <w:div w:id="1405030168">
                  <w:marLeft w:val="0"/>
                  <w:marRight w:val="0"/>
                  <w:marTop w:val="0"/>
                  <w:marBottom w:val="0"/>
                  <w:divBdr>
                    <w:top w:val="none" w:sz="0" w:space="0" w:color="auto"/>
                    <w:left w:val="none" w:sz="0" w:space="0" w:color="auto"/>
                    <w:bottom w:val="none" w:sz="0" w:space="0" w:color="auto"/>
                    <w:right w:val="none" w:sz="0" w:space="0" w:color="auto"/>
                  </w:divBdr>
                </w:div>
              </w:divsChild>
            </w:div>
            <w:div w:id="893007348">
              <w:marLeft w:val="0"/>
              <w:marRight w:val="0"/>
              <w:marTop w:val="0"/>
              <w:marBottom w:val="0"/>
              <w:divBdr>
                <w:top w:val="none" w:sz="0" w:space="0" w:color="auto"/>
                <w:left w:val="none" w:sz="0" w:space="0" w:color="auto"/>
                <w:bottom w:val="none" w:sz="0" w:space="0" w:color="auto"/>
                <w:right w:val="none" w:sz="0" w:space="0" w:color="auto"/>
              </w:divBdr>
              <w:divsChild>
                <w:div w:id="1984390442">
                  <w:marLeft w:val="0"/>
                  <w:marRight w:val="0"/>
                  <w:marTop w:val="0"/>
                  <w:marBottom w:val="0"/>
                  <w:divBdr>
                    <w:top w:val="none" w:sz="0" w:space="0" w:color="auto"/>
                    <w:left w:val="none" w:sz="0" w:space="0" w:color="auto"/>
                    <w:bottom w:val="none" w:sz="0" w:space="0" w:color="auto"/>
                    <w:right w:val="none" w:sz="0" w:space="0" w:color="auto"/>
                  </w:divBdr>
                </w:div>
              </w:divsChild>
            </w:div>
            <w:div w:id="202063330">
              <w:marLeft w:val="0"/>
              <w:marRight w:val="0"/>
              <w:marTop w:val="0"/>
              <w:marBottom w:val="0"/>
              <w:divBdr>
                <w:top w:val="none" w:sz="0" w:space="0" w:color="auto"/>
                <w:left w:val="none" w:sz="0" w:space="0" w:color="auto"/>
                <w:bottom w:val="none" w:sz="0" w:space="0" w:color="auto"/>
                <w:right w:val="none" w:sz="0" w:space="0" w:color="auto"/>
              </w:divBdr>
              <w:divsChild>
                <w:div w:id="2066490737">
                  <w:marLeft w:val="-24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 w:id="196184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ts.cengage.com/activity/BLQBKZ3MKDN6MMVYM109" TargetMode="External"/><Relationship Id="rId5" Type="http://schemas.openxmlformats.org/officeDocument/2006/relationships/hyperlink" Target="mailto:regenberger@tusd.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8</Pages>
  <Words>1356</Words>
  <Characters>7733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9071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Hendersen, Jeff</dc:creator>
  <cp:keywords/>
  <dc:description/>
  <cp:lastModifiedBy>Egenberger, Rodrique</cp:lastModifiedBy>
  <cp:revision>3</cp:revision>
  <dcterms:created xsi:type="dcterms:W3CDTF">2020-04-05T20:16:00Z</dcterms:created>
  <dcterms:modified xsi:type="dcterms:W3CDTF">2020-04-05T20:19:00Z</dcterms:modified>
</cp:coreProperties>
</file>